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0A1" w:rsidRPr="00812265" w:rsidRDefault="00E030A1" w:rsidP="005926A7">
      <w:pPr>
        <w:rPr>
          <w:b/>
          <w:color w:val="1F497D" w:themeColor="text2"/>
          <w:szCs w:val="24"/>
          <w:lang w:val="uk-UA"/>
        </w:rPr>
      </w:pPr>
      <w:r w:rsidRPr="00812265">
        <w:rPr>
          <w:b/>
          <w:color w:val="1F497D" w:themeColor="text2"/>
          <w:szCs w:val="24"/>
          <w:lang w:val="uk-UA"/>
        </w:rPr>
        <w:t xml:space="preserve"> </w:t>
      </w:r>
    </w:p>
    <w:p w:rsidR="00961B4A" w:rsidRPr="00812265" w:rsidRDefault="00BF54B9" w:rsidP="00812265">
      <w:pPr>
        <w:pStyle w:val="NormalWeb"/>
        <w:spacing w:before="0" w:beforeAutospacing="0" w:after="0" w:afterAutospacing="0"/>
        <w:jc w:val="center"/>
        <w:rPr>
          <w:b/>
          <w:bCs/>
          <w:sz w:val="28"/>
          <w:szCs w:val="28"/>
          <w:lang w:val="uk-UA"/>
        </w:rPr>
      </w:pPr>
      <w:r w:rsidRPr="00812265">
        <w:rPr>
          <w:b/>
          <w:bCs/>
          <w:sz w:val="28"/>
          <w:szCs w:val="28"/>
          <w:lang w:val="uk-UA"/>
        </w:rPr>
        <w:t xml:space="preserve">Запит на подання </w:t>
      </w:r>
      <w:r w:rsidR="00965FA1" w:rsidRPr="00812265">
        <w:rPr>
          <w:b/>
          <w:bCs/>
          <w:sz w:val="28"/>
          <w:szCs w:val="28"/>
          <w:lang w:val="uk-UA"/>
        </w:rPr>
        <w:t>заявок</w:t>
      </w:r>
      <w:r w:rsidR="00AB6E2B" w:rsidRPr="00812265">
        <w:rPr>
          <w:b/>
          <w:bCs/>
          <w:sz w:val="28"/>
          <w:szCs w:val="28"/>
          <w:lang w:val="uk-UA"/>
        </w:rPr>
        <w:t xml:space="preserve"> </w:t>
      </w:r>
      <w:r w:rsidR="00961B4A" w:rsidRPr="00812265">
        <w:rPr>
          <w:b/>
          <w:bCs/>
          <w:sz w:val="28"/>
          <w:szCs w:val="28"/>
          <w:lang w:val="uk-UA"/>
        </w:rPr>
        <w:t xml:space="preserve">на одержання грантів </w:t>
      </w:r>
      <w:r w:rsidR="00A476A9" w:rsidRPr="00812265">
        <w:rPr>
          <w:b/>
          <w:bCs/>
          <w:sz w:val="28"/>
          <w:szCs w:val="28"/>
          <w:lang w:val="uk-UA"/>
        </w:rPr>
        <w:t>R</w:t>
      </w:r>
      <w:r w:rsidR="005926A7" w:rsidRPr="00812265">
        <w:rPr>
          <w:b/>
          <w:bCs/>
          <w:sz w:val="28"/>
          <w:szCs w:val="28"/>
          <w:lang w:val="uk-UA"/>
        </w:rPr>
        <w:t>FA</w:t>
      </w:r>
      <w:r w:rsidR="00827115" w:rsidRPr="00812265">
        <w:rPr>
          <w:b/>
          <w:bCs/>
          <w:sz w:val="28"/>
          <w:szCs w:val="28"/>
          <w:lang w:val="uk-UA"/>
        </w:rPr>
        <w:t> </w:t>
      </w:r>
      <w:r w:rsidR="00A476A9" w:rsidRPr="00812265">
        <w:rPr>
          <w:b/>
          <w:bCs/>
          <w:sz w:val="28"/>
          <w:szCs w:val="28"/>
          <w:lang w:val="uk-UA"/>
        </w:rPr>
        <w:t xml:space="preserve">№ </w:t>
      </w:r>
      <w:r w:rsidR="00B106DF" w:rsidRPr="00812265">
        <w:rPr>
          <w:b/>
          <w:bCs/>
          <w:sz w:val="28"/>
          <w:szCs w:val="28"/>
          <w:lang w:val="uk-UA"/>
        </w:rPr>
        <w:t>0</w:t>
      </w:r>
      <w:r w:rsidR="00EE137D" w:rsidRPr="00812265">
        <w:rPr>
          <w:b/>
          <w:bCs/>
          <w:sz w:val="28"/>
          <w:szCs w:val="28"/>
          <w:lang w:val="uk-UA"/>
        </w:rPr>
        <w:t>5</w:t>
      </w:r>
      <w:r w:rsidR="00A476A9" w:rsidRPr="00812265">
        <w:rPr>
          <w:b/>
          <w:bCs/>
          <w:sz w:val="28"/>
          <w:szCs w:val="28"/>
          <w:lang w:val="uk-UA"/>
        </w:rPr>
        <w:t>-NJ-</w:t>
      </w:r>
      <w:r w:rsidR="00EE137D" w:rsidRPr="00812265">
        <w:rPr>
          <w:b/>
          <w:bCs/>
          <w:sz w:val="28"/>
          <w:szCs w:val="28"/>
          <w:lang w:val="uk-UA"/>
        </w:rPr>
        <w:t>04</w:t>
      </w:r>
      <w:r w:rsidR="00A476A9" w:rsidRPr="00812265">
        <w:rPr>
          <w:b/>
          <w:bCs/>
          <w:sz w:val="28"/>
          <w:szCs w:val="28"/>
          <w:lang w:val="uk-UA"/>
        </w:rPr>
        <w:t>-</w:t>
      </w:r>
      <w:r w:rsidR="00BE0C36" w:rsidRPr="00812265">
        <w:rPr>
          <w:b/>
          <w:bCs/>
          <w:sz w:val="28"/>
          <w:szCs w:val="28"/>
          <w:lang w:val="uk-UA"/>
        </w:rPr>
        <w:t>2018</w:t>
      </w:r>
    </w:p>
    <w:p w:rsidR="008F50A7" w:rsidRPr="00812265" w:rsidRDefault="001C4EC0" w:rsidP="00812265">
      <w:pPr>
        <w:suppressAutoHyphens w:val="0"/>
        <w:ind w:left="720"/>
        <w:jc w:val="center"/>
        <w:rPr>
          <w:rFonts w:ascii="Calibri" w:hAnsi="Calibri" w:cs="Calibri"/>
          <w:sz w:val="28"/>
          <w:szCs w:val="28"/>
          <w:lang w:val="uk-UA"/>
        </w:rPr>
      </w:pPr>
      <w:r w:rsidRPr="00812265">
        <w:rPr>
          <w:b/>
          <w:sz w:val="28"/>
          <w:szCs w:val="28"/>
          <w:lang w:val="uk-UA"/>
        </w:rPr>
        <w:t xml:space="preserve">Заснування </w:t>
      </w:r>
      <w:r w:rsidR="00AB6E2B" w:rsidRPr="00812265">
        <w:rPr>
          <w:b/>
          <w:sz w:val="28"/>
          <w:szCs w:val="28"/>
          <w:lang w:val="uk-UA"/>
        </w:rPr>
        <w:t>та розвит</w:t>
      </w:r>
      <w:r w:rsidR="005E4DFF" w:rsidRPr="00812265">
        <w:rPr>
          <w:b/>
          <w:sz w:val="28"/>
          <w:szCs w:val="28"/>
          <w:lang w:val="uk-UA"/>
        </w:rPr>
        <w:t>ок</w:t>
      </w:r>
      <w:r w:rsidRPr="00812265">
        <w:rPr>
          <w:b/>
          <w:sz w:val="28"/>
          <w:szCs w:val="28"/>
          <w:lang w:val="uk-UA"/>
        </w:rPr>
        <w:t xml:space="preserve"> в Україні</w:t>
      </w:r>
      <w:r w:rsidRPr="00812265" w:rsidDel="001C4EC0">
        <w:rPr>
          <w:b/>
          <w:sz w:val="28"/>
          <w:szCs w:val="28"/>
          <w:lang w:val="uk-UA"/>
        </w:rPr>
        <w:t xml:space="preserve"> </w:t>
      </w:r>
      <w:r w:rsidR="00AF6852" w:rsidRPr="00812265">
        <w:rPr>
          <w:b/>
          <w:sz w:val="28"/>
          <w:szCs w:val="28"/>
          <w:lang w:val="uk-UA"/>
        </w:rPr>
        <w:t>громадських центрів сприяння доступу до правосуддя</w:t>
      </w:r>
    </w:p>
    <w:p w:rsidR="00961B4A" w:rsidRPr="00812265" w:rsidRDefault="00961B4A" w:rsidP="005926A7">
      <w:pPr>
        <w:pStyle w:val="NormalWeb"/>
        <w:spacing w:before="0" w:beforeAutospacing="0" w:after="0" w:afterAutospacing="0"/>
        <w:rPr>
          <w:szCs w:val="24"/>
          <w:lang w:val="uk-UA"/>
        </w:rPr>
      </w:pPr>
    </w:p>
    <w:p w:rsidR="00A16117" w:rsidRPr="00812265" w:rsidRDefault="00A16117" w:rsidP="005926A7">
      <w:pPr>
        <w:pStyle w:val="NormalWeb"/>
        <w:spacing w:before="0" w:beforeAutospacing="0" w:after="0" w:afterAutospacing="0"/>
        <w:rPr>
          <w:szCs w:val="24"/>
          <w:lang w:val="uk-UA"/>
        </w:rPr>
      </w:pPr>
    </w:p>
    <w:p w:rsidR="00827115" w:rsidRDefault="00BF54B9" w:rsidP="005926A7">
      <w:pPr>
        <w:pStyle w:val="NormalWeb"/>
        <w:spacing w:before="0" w:beforeAutospacing="0" w:after="0" w:afterAutospacing="0"/>
        <w:rPr>
          <w:sz w:val="20"/>
          <w:lang w:val="uk-UA"/>
        </w:rPr>
      </w:pPr>
      <w:r w:rsidRPr="00812265">
        <w:rPr>
          <w:sz w:val="20"/>
          <w:lang w:val="uk-UA"/>
        </w:rPr>
        <w:t>Дата опублікування</w:t>
      </w:r>
      <w:r w:rsidR="00DC4471" w:rsidRPr="00812265">
        <w:rPr>
          <w:sz w:val="20"/>
          <w:lang w:val="uk-UA"/>
        </w:rPr>
        <w:t>:</w:t>
      </w:r>
      <w:r w:rsidR="0088678B" w:rsidRPr="00812265">
        <w:rPr>
          <w:sz w:val="20"/>
          <w:lang w:val="uk-UA"/>
        </w:rPr>
        <w:t xml:space="preserve"> </w:t>
      </w:r>
      <w:r w:rsidR="00AB6E2B" w:rsidRPr="00812265">
        <w:rPr>
          <w:sz w:val="20"/>
          <w:lang w:val="uk-UA"/>
        </w:rPr>
        <w:t>2</w:t>
      </w:r>
      <w:r w:rsidR="00EC2198" w:rsidRPr="00812265">
        <w:rPr>
          <w:sz w:val="20"/>
          <w:lang w:val="uk-UA"/>
        </w:rPr>
        <w:t>5</w:t>
      </w:r>
      <w:r w:rsidR="00CE4353" w:rsidRPr="00812265">
        <w:rPr>
          <w:sz w:val="20"/>
          <w:lang w:val="uk-UA"/>
        </w:rPr>
        <w:t xml:space="preserve"> </w:t>
      </w:r>
      <w:r w:rsidR="00AB6E2B" w:rsidRPr="00812265">
        <w:rPr>
          <w:sz w:val="20"/>
          <w:lang w:val="uk-UA"/>
        </w:rPr>
        <w:t>квітня</w:t>
      </w:r>
      <w:r w:rsidR="00BE0C36" w:rsidRPr="00812265">
        <w:rPr>
          <w:sz w:val="20"/>
          <w:lang w:val="uk-UA"/>
        </w:rPr>
        <w:t xml:space="preserve"> </w:t>
      </w:r>
      <w:r w:rsidR="00BA7BBC" w:rsidRPr="00812265">
        <w:rPr>
          <w:sz w:val="20"/>
          <w:lang w:val="uk-UA"/>
        </w:rPr>
        <w:t>201</w:t>
      </w:r>
      <w:r w:rsidR="00355FF6" w:rsidRPr="00812265">
        <w:rPr>
          <w:sz w:val="20"/>
          <w:lang w:val="uk-UA"/>
        </w:rPr>
        <w:t>8</w:t>
      </w:r>
      <w:r w:rsidR="00BA7BBC" w:rsidRPr="00812265">
        <w:rPr>
          <w:sz w:val="20"/>
          <w:lang w:val="uk-UA"/>
        </w:rPr>
        <w:t xml:space="preserve"> року</w:t>
      </w:r>
    </w:p>
    <w:p w:rsidR="00812265" w:rsidRPr="00812265" w:rsidRDefault="00812265" w:rsidP="005926A7">
      <w:pPr>
        <w:pStyle w:val="NormalWeb"/>
        <w:spacing w:before="0" w:beforeAutospacing="0" w:after="0" w:afterAutospacing="0"/>
        <w:rPr>
          <w:sz w:val="20"/>
          <w:lang w:val="uk-UA"/>
        </w:rPr>
      </w:pPr>
      <w:r>
        <w:rPr>
          <w:sz w:val="20"/>
          <w:lang w:val="uk-UA"/>
        </w:rPr>
        <w:t xml:space="preserve">Дата оновлення: </w:t>
      </w:r>
      <w:r w:rsidRPr="00812265">
        <w:rPr>
          <w:sz w:val="20"/>
          <w:lang w:val="uk-UA"/>
        </w:rPr>
        <w:t>2</w:t>
      </w:r>
      <w:r>
        <w:rPr>
          <w:sz w:val="20"/>
          <w:lang w:val="uk-UA"/>
        </w:rPr>
        <w:t>7</w:t>
      </w:r>
      <w:bookmarkStart w:id="0" w:name="_GoBack"/>
      <w:bookmarkEnd w:id="0"/>
      <w:r w:rsidRPr="00812265">
        <w:rPr>
          <w:sz w:val="20"/>
          <w:lang w:val="uk-UA"/>
        </w:rPr>
        <w:t xml:space="preserve"> квітня 2018 року</w:t>
      </w:r>
    </w:p>
    <w:p w:rsidR="005926A7" w:rsidRPr="00812265" w:rsidRDefault="005926A7" w:rsidP="005926A7">
      <w:pPr>
        <w:rPr>
          <w:sz w:val="20"/>
          <w:lang w:val="uk-UA"/>
        </w:rPr>
      </w:pPr>
    </w:p>
    <w:p w:rsidR="00961B4A" w:rsidRPr="00812265" w:rsidRDefault="00961B4A" w:rsidP="005926A7">
      <w:pPr>
        <w:rPr>
          <w:sz w:val="20"/>
          <w:lang w:val="uk-UA"/>
        </w:rPr>
      </w:pPr>
    </w:p>
    <w:p w:rsidR="00EC2198" w:rsidRPr="00812265" w:rsidRDefault="00EC2198" w:rsidP="005926A7">
      <w:pPr>
        <w:rPr>
          <w:sz w:val="20"/>
          <w:lang w:val="uk-UA"/>
        </w:rPr>
      </w:pPr>
    </w:p>
    <w:p w:rsidR="00EC2198" w:rsidRPr="00812265" w:rsidRDefault="00EC2198" w:rsidP="005926A7">
      <w:pPr>
        <w:rPr>
          <w:sz w:val="20"/>
          <w:lang w:val="uk-UA"/>
        </w:rPr>
      </w:pPr>
    </w:p>
    <w:p w:rsidR="00827115" w:rsidRPr="00812265" w:rsidRDefault="00BF54B9" w:rsidP="005926A7">
      <w:pPr>
        <w:rPr>
          <w:sz w:val="20"/>
          <w:lang w:val="uk-UA"/>
        </w:rPr>
      </w:pPr>
      <w:r w:rsidRPr="00812265">
        <w:rPr>
          <w:sz w:val="20"/>
          <w:lang w:val="uk-UA"/>
        </w:rPr>
        <w:t>Шановні пані та панове,</w:t>
      </w:r>
    </w:p>
    <w:p w:rsidR="00EC2198" w:rsidRPr="00812265" w:rsidRDefault="00EC2198" w:rsidP="005926A7">
      <w:pPr>
        <w:rPr>
          <w:sz w:val="20"/>
          <w:lang w:val="uk-UA"/>
        </w:rPr>
      </w:pPr>
    </w:p>
    <w:p w:rsidR="00EC2198" w:rsidRPr="00812265" w:rsidRDefault="00EC2198" w:rsidP="005926A7">
      <w:pPr>
        <w:rPr>
          <w:sz w:val="20"/>
          <w:lang w:val="uk-UA"/>
        </w:rPr>
      </w:pPr>
    </w:p>
    <w:p w:rsidR="003C5C66" w:rsidRPr="00812265" w:rsidRDefault="003467E6" w:rsidP="00961B4A">
      <w:pPr>
        <w:jc w:val="both"/>
        <w:rPr>
          <w:bCs/>
          <w:iCs/>
          <w:sz w:val="20"/>
          <w:lang w:val="uk-UA"/>
        </w:rPr>
      </w:pPr>
      <w:r w:rsidRPr="00812265">
        <w:rPr>
          <w:sz w:val="20"/>
          <w:lang w:val="uk-UA"/>
        </w:rPr>
        <w:t xml:space="preserve">Програма USAID </w:t>
      </w:r>
      <w:r w:rsidR="001224FF" w:rsidRPr="00812265">
        <w:rPr>
          <w:sz w:val="20"/>
          <w:lang w:val="uk-UA"/>
        </w:rPr>
        <w:t>реформування сектору юстиції «Нове правосуддя»</w:t>
      </w:r>
      <w:r w:rsidR="00355FF6" w:rsidRPr="00812265">
        <w:rPr>
          <w:sz w:val="20"/>
          <w:lang w:val="uk-UA"/>
        </w:rPr>
        <w:t xml:space="preserve"> (далі </w:t>
      </w:r>
      <w:r w:rsidR="00C27392" w:rsidRPr="00812265">
        <w:rPr>
          <w:bCs/>
          <w:iCs/>
          <w:sz w:val="20"/>
          <w:lang w:val="uk-UA"/>
        </w:rPr>
        <w:t xml:space="preserve">Програма USAID «Нове правосуддя» </w:t>
      </w:r>
      <w:r w:rsidR="00BE0C36" w:rsidRPr="00812265">
        <w:rPr>
          <w:bCs/>
          <w:iCs/>
          <w:sz w:val="20"/>
          <w:lang w:val="uk-UA"/>
        </w:rPr>
        <w:t xml:space="preserve">або </w:t>
      </w:r>
      <w:r w:rsidR="00355FF6" w:rsidRPr="00812265">
        <w:rPr>
          <w:sz w:val="20"/>
          <w:lang w:val="uk-UA"/>
        </w:rPr>
        <w:t>Програма)</w:t>
      </w:r>
      <w:r w:rsidR="001224FF" w:rsidRPr="00812265">
        <w:rPr>
          <w:sz w:val="20"/>
          <w:lang w:val="uk-UA"/>
        </w:rPr>
        <w:t>, що впроваджується компанією «</w:t>
      </w:r>
      <w:proofErr w:type="spellStart"/>
      <w:r w:rsidR="001224FF" w:rsidRPr="00812265">
        <w:rPr>
          <w:sz w:val="20"/>
          <w:lang w:val="uk-UA"/>
        </w:rPr>
        <w:t>Кімонікс</w:t>
      </w:r>
      <w:proofErr w:type="spellEnd"/>
      <w:r w:rsidR="001224FF" w:rsidRPr="00812265">
        <w:rPr>
          <w:sz w:val="20"/>
          <w:lang w:val="uk-UA"/>
        </w:rPr>
        <w:t xml:space="preserve"> Інтернешнл Інк.», оголошує конкурс </w:t>
      </w:r>
      <w:r w:rsidR="00AB6E2B" w:rsidRPr="00812265">
        <w:rPr>
          <w:sz w:val="20"/>
          <w:lang w:val="uk-UA"/>
        </w:rPr>
        <w:t>концепцій грантових проектів, що спрямовані на створення</w:t>
      </w:r>
      <w:r w:rsidR="001C4EC0" w:rsidRPr="00812265">
        <w:rPr>
          <w:sz w:val="20"/>
          <w:lang w:val="uk-UA"/>
        </w:rPr>
        <w:t xml:space="preserve"> та розвиток</w:t>
      </w:r>
      <w:r w:rsidR="00AB6E2B" w:rsidRPr="00812265">
        <w:rPr>
          <w:sz w:val="20"/>
          <w:lang w:val="uk-UA"/>
        </w:rPr>
        <w:t xml:space="preserve"> </w:t>
      </w:r>
      <w:r w:rsidR="005E4DFF" w:rsidRPr="00812265">
        <w:rPr>
          <w:sz w:val="20"/>
          <w:lang w:val="uk-UA"/>
        </w:rPr>
        <w:t xml:space="preserve">перших в Україні </w:t>
      </w:r>
      <w:r w:rsidR="00AF6852" w:rsidRPr="00812265">
        <w:rPr>
          <w:sz w:val="20"/>
          <w:lang w:val="uk-UA"/>
        </w:rPr>
        <w:t>громадських центрів сприяння доступу до правосуддя</w:t>
      </w:r>
      <w:r w:rsidR="005E4DFF" w:rsidRPr="00812265">
        <w:rPr>
          <w:sz w:val="20"/>
          <w:lang w:val="uk-UA"/>
        </w:rPr>
        <w:t xml:space="preserve">. </w:t>
      </w:r>
    </w:p>
    <w:p w:rsidR="003C5C66" w:rsidRPr="00812265" w:rsidRDefault="003C5C66" w:rsidP="005926A7">
      <w:pPr>
        <w:rPr>
          <w:sz w:val="20"/>
          <w:lang w:val="uk-UA"/>
        </w:rPr>
      </w:pPr>
    </w:p>
    <w:p w:rsidR="00BF54B9" w:rsidRPr="00812265" w:rsidRDefault="006636D5" w:rsidP="005926A7">
      <w:pPr>
        <w:rPr>
          <w:sz w:val="20"/>
          <w:lang w:val="uk-UA"/>
        </w:rPr>
      </w:pPr>
      <w:r w:rsidRPr="00812265">
        <w:rPr>
          <w:sz w:val="20"/>
          <w:lang w:val="uk-UA"/>
        </w:rPr>
        <w:t xml:space="preserve">Надання і </w:t>
      </w:r>
      <w:r w:rsidR="00CC5D32" w:rsidRPr="00812265">
        <w:rPr>
          <w:sz w:val="20"/>
          <w:lang w:val="uk-UA"/>
        </w:rPr>
        <w:t xml:space="preserve">реалізація </w:t>
      </w:r>
      <w:r w:rsidRPr="00812265">
        <w:rPr>
          <w:sz w:val="20"/>
          <w:lang w:val="uk-UA"/>
        </w:rPr>
        <w:t xml:space="preserve"> грант</w:t>
      </w:r>
      <w:r w:rsidR="00CC5D32" w:rsidRPr="00812265">
        <w:rPr>
          <w:sz w:val="20"/>
          <w:lang w:val="uk-UA"/>
        </w:rPr>
        <w:t xml:space="preserve">ової допомоги </w:t>
      </w:r>
      <w:r w:rsidRPr="00812265">
        <w:rPr>
          <w:sz w:val="20"/>
          <w:lang w:val="uk-UA"/>
        </w:rPr>
        <w:t xml:space="preserve"> здійснюється згідно з положеннями нормативних документів USAID та Уряду США, що регулюють </w:t>
      </w:r>
      <w:r w:rsidR="00355FF6" w:rsidRPr="00812265">
        <w:rPr>
          <w:sz w:val="20"/>
          <w:lang w:val="uk-UA"/>
        </w:rPr>
        <w:t xml:space="preserve">надання </w:t>
      </w:r>
      <w:r w:rsidRPr="00812265">
        <w:rPr>
          <w:sz w:val="20"/>
          <w:lang w:val="uk-UA"/>
        </w:rPr>
        <w:t>грантов</w:t>
      </w:r>
      <w:r w:rsidR="00355FF6" w:rsidRPr="00812265">
        <w:rPr>
          <w:sz w:val="20"/>
          <w:lang w:val="uk-UA"/>
        </w:rPr>
        <w:t xml:space="preserve">ої </w:t>
      </w:r>
      <w:r w:rsidRPr="00812265">
        <w:rPr>
          <w:sz w:val="20"/>
          <w:lang w:val="uk-UA"/>
        </w:rPr>
        <w:t xml:space="preserve"> підтримк</w:t>
      </w:r>
      <w:r w:rsidR="00355FF6" w:rsidRPr="00812265">
        <w:rPr>
          <w:sz w:val="20"/>
          <w:lang w:val="uk-UA"/>
        </w:rPr>
        <w:t>и</w:t>
      </w:r>
      <w:r w:rsidRPr="00812265">
        <w:rPr>
          <w:sz w:val="20"/>
          <w:lang w:val="uk-UA"/>
        </w:rPr>
        <w:t xml:space="preserve"> за урядовими контрактами, а також відповідно до внутрішньої політики адміністрування грантів </w:t>
      </w:r>
      <w:r w:rsidR="00BE0C36" w:rsidRPr="00812265">
        <w:rPr>
          <w:sz w:val="20"/>
          <w:lang w:val="uk-UA"/>
        </w:rPr>
        <w:t>Програми</w:t>
      </w:r>
      <w:r w:rsidR="00355FF6" w:rsidRPr="00812265">
        <w:rPr>
          <w:sz w:val="20"/>
          <w:lang w:val="uk-UA"/>
        </w:rPr>
        <w:t>.</w:t>
      </w:r>
    </w:p>
    <w:p w:rsidR="00B8356F" w:rsidRPr="00812265" w:rsidRDefault="00B8356F" w:rsidP="005926A7">
      <w:pPr>
        <w:rPr>
          <w:sz w:val="20"/>
          <w:lang w:val="uk-UA"/>
        </w:rPr>
      </w:pPr>
    </w:p>
    <w:p w:rsidR="00E25FA6" w:rsidRPr="00812265" w:rsidRDefault="006636D5" w:rsidP="005926A7">
      <w:pPr>
        <w:rPr>
          <w:sz w:val="20"/>
          <w:lang w:val="uk-UA"/>
        </w:rPr>
      </w:pPr>
      <w:r w:rsidRPr="00812265">
        <w:rPr>
          <w:sz w:val="20"/>
          <w:lang w:val="uk-UA"/>
        </w:rPr>
        <w:t>Працівники Програми та компанії «</w:t>
      </w:r>
      <w:proofErr w:type="spellStart"/>
      <w:r w:rsidRPr="00812265">
        <w:rPr>
          <w:sz w:val="20"/>
          <w:lang w:val="uk-UA"/>
        </w:rPr>
        <w:t>Кімонікс</w:t>
      </w:r>
      <w:proofErr w:type="spellEnd"/>
      <w:r w:rsidRPr="00812265">
        <w:rPr>
          <w:sz w:val="20"/>
          <w:lang w:val="uk-UA"/>
        </w:rPr>
        <w:t>» не мають права вимагати, а заявникам заборонено пропонувати будь-які кошти, платежі, комісійні, кредити, подарунки, чайові, предмети, цінності або компенсацію за необґрунтовано лояльне ставлення до учасника конкурсу</w:t>
      </w:r>
      <w:r w:rsidR="00C84422" w:rsidRPr="00812265">
        <w:rPr>
          <w:sz w:val="20"/>
          <w:lang w:val="uk-UA"/>
        </w:rPr>
        <w:t xml:space="preserve">. </w:t>
      </w:r>
      <w:r w:rsidRPr="00812265">
        <w:rPr>
          <w:sz w:val="20"/>
          <w:lang w:val="uk-UA"/>
        </w:rPr>
        <w:t xml:space="preserve">Про будь-яку таку вимогу з боку працівника Програми слід повідомити керівника Програми або головний офіс компанії за електронною </w:t>
      </w:r>
      <w:proofErr w:type="spellStart"/>
      <w:r w:rsidRPr="00812265">
        <w:rPr>
          <w:sz w:val="20"/>
          <w:lang w:val="uk-UA"/>
        </w:rPr>
        <w:t>адресою</w:t>
      </w:r>
      <w:proofErr w:type="spellEnd"/>
      <w:r w:rsidRPr="00812265">
        <w:rPr>
          <w:sz w:val="20"/>
          <w:lang w:val="uk-UA"/>
        </w:rPr>
        <w:t xml:space="preserve">: </w:t>
      </w:r>
      <w:hyperlink r:id="rId13" w:history="1">
        <w:r w:rsidRPr="00812265">
          <w:rPr>
            <w:rStyle w:val="Hyperlink"/>
            <w:sz w:val="20"/>
            <w:lang w:val="uk-UA"/>
          </w:rPr>
          <w:t>BusinessConduct@chemonics.com</w:t>
        </w:r>
      </w:hyperlink>
      <w:r w:rsidRPr="00812265">
        <w:rPr>
          <w:sz w:val="20"/>
          <w:lang w:val="uk-UA"/>
        </w:rPr>
        <w:t>.</w:t>
      </w:r>
    </w:p>
    <w:p w:rsidR="00FB3C9C" w:rsidRPr="00812265" w:rsidRDefault="00FB3C9C" w:rsidP="005926A7">
      <w:pPr>
        <w:rPr>
          <w:sz w:val="20"/>
          <w:lang w:val="uk-UA"/>
        </w:rPr>
      </w:pPr>
    </w:p>
    <w:p w:rsidR="00AC7139" w:rsidRPr="00812265" w:rsidRDefault="00FB3C9C" w:rsidP="005926A7">
      <w:pPr>
        <w:rPr>
          <w:sz w:val="20"/>
          <w:lang w:val="uk-UA"/>
        </w:rPr>
      </w:pPr>
      <w:r w:rsidRPr="00812265">
        <w:rPr>
          <w:sz w:val="20"/>
          <w:lang w:val="uk-UA"/>
        </w:rPr>
        <w:t>Запит на подання заявок містить такі додатки:</w:t>
      </w:r>
    </w:p>
    <w:p w:rsidR="00824DE2" w:rsidRPr="00812265" w:rsidRDefault="009B2D6A" w:rsidP="005926A7">
      <w:pPr>
        <w:pStyle w:val="NormalWeb"/>
        <w:spacing w:before="0" w:beforeAutospacing="0" w:after="0" w:afterAutospacing="0"/>
        <w:rPr>
          <w:bCs/>
          <w:sz w:val="20"/>
          <w:lang w:val="uk-UA"/>
        </w:rPr>
      </w:pPr>
      <w:r w:rsidRPr="00812265">
        <w:rPr>
          <w:bCs/>
          <w:sz w:val="20"/>
          <w:lang w:val="uk-UA"/>
        </w:rPr>
        <w:t xml:space="preserve">- </w:t>
      </w:r>
      <w:r w:rsidR="00FB3C9C" w:rsidRPr="00812265">
        <w:rPr>
          <w:b/>
          <w:bCs/>
          <w:sz w:val="20"/>
          <w:lang w:val="uk-UA"/>
        </w:rPr>
        <w:t>Додаток</w:t>
      </w:r>
      <w:r w:rsidRPr="00812265">
        <w:rPr>
          <w:b/>
          <w:bCs/>
          <w:sz w:val="20"/>
          <w:lang w:val="uk-UA"/>
        </w:rPr>
        <w:t xml:space="preserve"> </w:t>
      </w:r>
      <w:r w:rsidR="006E20C3" w:rsidRPr="00812265">
        <w:rPr>
          <w:b/>
          <w:bCs/>
          <w:sz w:val="20"/>
          <w:lang w:val="uk-UA"/>
        </w:rPr>
        <w:t>A</w:t>
      </w:r>
      <w:r w:rsidR="006E20C3" w:rsidRPr="00812265">
        <w:rPr>
          <w:bCs/>
          <w:sz w:val="20"/>
          <w:lang w:val="uk-UA"/>
        </w:rPr>
        <w:t xml:space="preserve"> </w:t>
      </w:r>
      <w:r w:rsidR="00FB3C9C" w:rsidRPr="00812265">
        <w:rPr>
          <w:bCs/>
          <w:sz w:val="20"/>
          <w:lang w:val="uk-UA"/>
        </w:rPr>
        <w:t>–</w:t>
      </w:r>
      <w:r w:rsidR="00A746F6" w:rsidRPr="00812265">
        <w:rPr>
          <w:bCs/>
          <w:sz w:val="20"/>
          <w:lang w:val="uk-UA"/>
        </w:rPr>
        <w:t>Форма к</w:t>
      </w:r>
      <w:r w:rsidR="00B76764" w:rsidRPr="00812265">
        <w:rPr>
          <w:bCs/>
          <w:sz w:val="20"/>
          <w:lang w:val="uk-UA"/>
        </w:rPr>
        <w:t>онцепці</w:t>
      </w:r>
      <w:r w:rsidR="00A746F6" w:rsidRPr="00812265">
        <w:rPr>
          <w:bCs/>
          <w:sz w:val="20"/>
          <w:lang w:val="uk-UA"/>
        </w:rPr>
        <w:t>ї</w:t>
      </w:r>
      <w:r w:rsidR="00B76764" w:rsidRPr="00812265">
        <w:rPr>
          <w:bCs/>
          <w:sz w:val="20"/>
          <w:lang w:val="uk-UA"/>
        </w:rPr>
        <w:t xml:space="preserve"> </w:t>
      </w:r>
      <w:r w:rsidR="00A746F6" w:rsidRPr="00812265">
        <w:rPr>
          <w:bCs/>
          <w:sz w:val="20"/>
          <w:lang w:val="uk-UA"/>
        </w:rPr>
        <w:t>грантового проекту</w:t>
      </w:r>
      <w:r w:rsidR="00B76764" w:rsidRPr="00812265">
        <w:rPr>
          <w:bCs/>
          <w:sz w:val="20"/>
          <w:lang w:val="uk-UA"/>
        </w:rPr>
        <w:t>.</w:t>
      </w:r>
    </w:p>
    <w:p w:rsidR="00827115" w:rsidRPr="00812265" w:rsidRDefault="00827115" w:rsidP="005926A7">
      <w:pPr>
        <w:pStyle w:val="NormalWeb"/>
        <w:spacing w:before="0" w:beforeAutospacing="0" w:after="0" w:afterAutospacing="0"/>
        <w:rPr>
          <w:bCs/>
          <w:sz w:val="20"/>
          <w:lang w:val="uk-UA"/>
        </w:rPr>
      </w:pPr>
      <w:r w:rsidRPr="00812265">
        <w:rPr>
          <w:bCs/>
          <w:sz w:val="20"/>
          <w:lang w:val="uk-UA"/>
        </w:rPr>
        <w:t xml:space="preserve">- </w:t>
      </w:r>
      <w:r w:rsidR="00FB3C9C" w:rsidRPr="00812265">
        <w:rPr>
          <w:b/>
          <w:bCs/>
          <w:sz w:val="20"/>
          <w:lang w:val="uk-UA"/>
        </w:rPr>
        <w:t xml:space="preserve">Додаток </w:t>
      </w:r>
      <w:r w:rsidR="00B76764" w:rsidRPr="00812265">
        <w:rPr>
          <w:b/>
          <w:bCs/>
          <w:sz w:val="20"/>
          <w:lang w:val="uk-UA"/>
        </w:rPr>
        <w:t>Б</w:t>
      </w:r>
      <w:r w:rsidR="006E20C3" w:rsidRPr="00812265">
        <w:rPr>
          <w:bCs/>
          <w:sz w:val="20"/>
          <w:lang w:val="uk-UA"/>
        </w:rPr>
        <w:t xml:space="preserve"> </w:t>
      </w:r>
      <w:r w:rsidRPr="00812265">
        <w:rPr>
          <w:bCs/>
          <w:sz w:val="20"/>
          <w:lang w:val="uk-UA"/>
        </w:rPr>
        <w:t xml:space="preserve">– </w:t>
      </w:r>
      <w:r w:rsidR="00FB3C9C" w:rsidRPr="00812265">
        <w:rPr>
          <w:bCs/>
          <w:sz w:val="20"/>
          <w:lang w:val="uk-UA"/>
        </w:rPr>
        <w:t xml:space="preserve">Форма </w:t>
      </w:r>
      <w:r w:rsidR="00FB786D" w:rsidRPr="00812265">
        <w:rPr>
          <w:bCs/>
          <w:sz w:val="20"/>
          <w:lang w:val="uk-UA"/>
        </w:rPr>
        <w:t xml:space="preserve">для </w:t>
      </w:r>
      <w:r w:rsidR="00FB3C9C" w:rsidRPr="00812265">
        <w:rPr>
          <w:bCs/>
          <w:sz w:val="20"/>
          <w:lang w:val="uk-UA"/>
        </w:rPr>
        <w:t>самооцін</w:t>
      </w:r>
      <w:r w:rsidR="00DF22D4" w:rsidRPr="00812265">
        <w:rPr>
          <w:bCs/>
          <w:sz w:val="20"/>
          <w:lang w:val="uk-UA"/>
        </w:rPr>
        <w:t>ки</w:t>
      </w:r>
      <w:r w:rsidR="00FB3C9C" w:rsidRPr="00812265">
        <w:rPr>
          <w:bCs/>
          <w:sz w:val="20"/>
          <w:lang w:val="uk-UA"/>
        </w:rPr>
        <w:t xml:space="preserve"> заявника</w:t>
      </w:r>
      <w:r w:rsidR="00EC2198" w:rsidRPr="00812265">
        <w:rPr>
          <w:bCs/>
          <w:sz w:val="20"/>
          <w:lang w:val="uk-UA"/>
        </w:rPr>
        <w:t>.</w:t>
      </w:r>
      <w:r w:rsidR="001E3888" w:rsidRPr="00812265">
        <w:rPr>
          <w:bCs/>
          <w:sz w:val="20"/>
          <w:lang w:val="uk-UA"/>
        </w:rPr>
        <w:t xml:space="preserve"> </w:t>
      </w:r>
    </w:p>
    <w:p w:rsidR="00827115" w:rsidRPr="00812265" w:rsidRDefault="00827115" w:rsidP="005926A7">
      <w:pPr>
        <w:pStyle w:val="NormalWeb"/>
        <w:spacing w:before="0" w:beforeAutospacing="0" w:after="0" w:afterAutospacing="0"/>
        <w:rPr>
          <w:bCs/>
          <w:sz w:val="20"/>
          <w:lang w:val="uk-UA"/>
        </w:rPr>
      </w:pPr>
      <w:r w:rsidRPr="00812265">
        <w:rPr>
          <w:bCs/>
          <w:sz w:val="20"/>
          <w:lang w:val="uk-UA"/>
        </w:rPr>
        <w:t xml:space="preserve">- </w:t>
      </w:r>
      <w:r w:rsidR="00FB3C9C" w:rsidRPr="00812265">
        <w:rPr>
          <w:b/>
          <w:bCs/>
          <w:sz w:val="20"/>
          <w:lang w:val="uk-UA"/>
        </w:rPr>
        <w:t xml:space="preserve">Додаток </w:t>
      </w:r>
      <w:r w:rsidR="00B76764" w:rsidRPr="00812265">
        <w:rPr>
          <w:b/>
          <w:bCs/>
          <w:sz w:val="20"/>
          <w:lang w:val="uk-UA"/>
        </w:rPr>
        <w:t>В</w:t>
      </w:r>
      <w:r w:rsidR="006E20C3" w:rsidRPr="00812265">
        <w:rPr>
          <w:bCs/>
          <w:sz w:val="20"/>
          <w:lang w:val="uk-UA"/>
        </w:rPr>
        <w:t xml:space="preserve"> </w:t>
      </w:r>
      <w:r w:rsidRPr="00812265">
        <w:rPr>
          <w:bCs/>
          <w:sz w:val="20"/>
          <w:lang w:val="uk-UA"/>
        </w:rPr>
        <w:t xml:space="preserve">– </w:t>
      </w:r>
      <w:r w:rsidR="00FB3C9C" w:rsidRPr="00812265">
        <w:rPr>
          <w:bCs/>
          <w:sz w:val="20"/>
          <w:lang w:val="uk-UA"/>
        </w:rPr>
        <w:t>Обов’язкові засвідчення</w:t>
      </w:r>
      <w:r w:rsidR="00B04963" w:rsidRPr="00812265">
        <w:rPr>
          <w:bCs/>
          <w:sz w:val="20"/>
          <w:lang w:val="uk-UA"/>
        </w:rPr>
        <w:t>:</w:t>
      </w:r>
      <w:r w:rsidR="0024727F" w:rsidRPr="00812265">
        <w:rPr>
          <w:bCs/>
          <w:sz w:val="20"/>
          <w:lang w:val="uk-UA"/>
        </w:rPr>
        <w:t xml:space="preserve"> </w:t>
      </w:r>
    </w:p>
    <w:p w:rsidR="00EC2198" w:rsidRPr="00812265" w:rsidRDefault="00EC2198" w:rsidP="005926A7">
      <w:pPr>
        <w:pStyle w:val="NormalWeb"/>
        <w:spacing w:before="0" w:beforeAutospacing="0" w:after="0" w:afterAutospacing="0"/>
        <w:rPr>
          <w:i/>
          <w:iCs/>
          <w:sz w:val="20"/>
          <w:lang w:val="uk-UA"/>
        </w:rPr>
      </w:pPr>
    </w:p>
    <w:p w:rsidR="00BF7552" w:rsidRPr="00812265" w:rsidRDefault="00BF7552" w:rsidP="003467E6">
      <w:pPr>
        <w:pStyle w:val="BODYTEXT2BULLET1"/>
        <w:numPr>
          <w:ilvl w:val="0"/>
          <w:numId w:val="33"/>
        </w:numPr>
        <w:spacing w:after="0" w:line="240" w:lineRule="auto"/>
        <w:rPr>
          <w:rStyle w:val="hps"/>
          <w:rFonts w:ascii="Times New Roman" w:hAnsi="Times New Roman"/>
          <w:i/>
          <w:szCs w:val="20"/>
          <w:lang w:val="uk-UA"/>
        </w:rPr>
      </w:pPr>
      <w:r w:rsidRPr="00812265">
        <w:rPr>
          <w:rStyle w:val="hps"/>
          <w:rFonts w:ascii="Times New Roman" w:hAnsi="Times New Roman"/>
          <w:i/>
          <w:szCs w:val="20"/>
          <w:lang w:val="uk-UA"/>
        </w:rPr>
        <w:t xml:space="preserve">Заява </w:t>
      </w:r>
      <w:r w:rsidR="00FC2880" w:rsidRPr="00812265">
        <w:rPr>
          <w:rStyle w:val="hps"/>
          <w:rFonts w:ascii="Times New Roman" w:hAnsi="Times New Roman"/>
          <w:i/>
          <w:szCs w:val="20"/>
          <w:lang w:val="uk-UA"/>
        </w:rPr>
        <w:t>щодо</w:t>
      </w:r>
      <w:r w:rsidRPr="00812265">
        <w:rPr>
          <w:rStyle w:val="hps"/>
          <w:rFonts w:ascii="Times New Roman" w:hAnsi="Times New Roman"/>
          <w:i/>
          <w:szCs w:val="20"/>
          <w:lang w:val="uk-UA"/>
        </w:rPr>
        <w:t xml:space="preserve"> відповідальн</w:t>
      </w:r>
      <w:r w:rsidR="00FC2880" w:rsidRPr="00812265">
        <w:rPr>
          <w:rStyle w:val="hps"/>
          <w:rFonts w:ascii="Times New Roman" w:hAnsi="Times New Roman"/>
          <w:i/>
          <w:szCs w:val="20"/>
          <w:lang w:val="uk-UA"/>
        </w:rPr>
        <w:t>о</w:t>
      </w:r>
      <w:r w:rsidRPr="00812265">
        <w:rPr>
          <w:rStyle w:val="hps"/>
          <w:rFonts w:ascii="Times New Roman" w:hAnsi="Times New Roman"/>
          <w:i/>
          <w:szCs w:val="20"/>
          <w:lang w:val="uk-UA"/>
        </w:rPr>
        <w:t>ст</w:t>
      </w:r>
      <w:r w:rsidR="00FC2880" w:rsidRPr="00812265">
        <w:rPr>
          <w:rStyle w:val="hps"/>
          <w:rFonts w:ascii="Times New Roman" w:hAnsi="Times New Roman"/>
          <w:i/>
          <w:szCs w:val="20"/>
          <w:lang w:val="uk-UA"/>
        </w:rPr>
        <w:t>і</w:t>
      </w:r>
      <w:r w:rsidRPr="00812265">
        <w:rPr>
          <w:rStyle w:val="hps"/>
          <w:rFonts w:ascii="Times New Roman" w:hAnsi="Times New Roman"/>
          <w:i/>
          <w:szCs w:val="20"/>
          <w:lang w:val="uk-UA"/>
        </w:rPr>
        <w:t xml:space="preserve"> організації за ухилення від сплати податків </w:t>
      </w:r>
      <w:r w:rsidR="00FC2880" w:rsidRPr="00812265">
        <w:rPr>
          <w:rStyle w:val="hps"/>
          <w:rFonts w:ascii="Times New Roman" w:hAnsi="Times New Roman"/>
          <w:i/>
          <w:szCs w:val="20"/>
          <w:lang w:val="uk-UA"/>
        </w:rPr>
        <w:t>або</w:t>
      </w:r>
      <w:r w:rsidRPr="00812265">
        <w:rPr>
          <w:rStyle w:val="hps"/>
          <w:rFonts w:ascii="Times New Roman" w:hAnsi="Times New Roman"/>
          <w:i/>
          <w:szCs w:val="20"/>
          <w:lang w:val="uk-UA"/>
        </w:rPr>
        <w:t xml:space="preserve"> скоєння особливо тяжк</w:t>
      </w:r>
      <w:r w:rsidR="00FC2880" w:rsidRPr="00812265">
        <w:rPr>
          <w:rStyle w:val="hps"/>
          <w:rFonts w:ascii="Times New Roman" w:hAnsi="Times New Roman"/>
          <w:i/>
          <w:szCs w:val="20"/>
          <w:lang w:val="uk-UA"/>
        </w:rPr>
        <w:t>ого</w:t>
      </w:r>
      <w:r w:rsidRPr="00812265">
        <w:rPr>
          <w:rStyle w:val="hps"/>
          <w:rFonts w:ascii="Times New Roman" w:hAnsi="Times New Roman"/>
          <w:i/>
          <w:szCs w:val="20"/>
          <w:lang w:val="uk-UA"/>
        </w:rPr>
        <w:t xml:space="preserve"> злочин</w:t>
      </w:r>
      <w:r w:rsidR="00FC2880" w:rsidRPr="00812265">
        <w:rPr>
          <w:rStyle w:val="hps"/>
          <w:rFonts w:ascii="Times New Roman" w:hAnsi="Times New Roman"/>
          <w:i/>
          <w:szCs w:val="20"/>
          <w:lang w:val="uk-UA"/>
        </w:rPr>
        <w:t>у</w:t>
      </w:r>
      <w:r w:rsidRPr="00812265">
        <w:rPr>
          <w:rStyle w:val="hps"/>
          <w:rFonts w:ascii="Times New Roman" w:hAnsi="Times New Roman"/>
          <w:i/>
          <w:szCs w:val="20"/>
          <w:lang w:val="uk-UA"/>
        </w:rPr>
        <w:t xml:space="preserve"> (AAPD 14-03, серпень 2014 р.).</w:t>
      </w:r>
    </w:p>
    <w:p w:rsidR="00BF7552" w:rsidRPr="00812265" w:rsidRDefault="006636D5" w:rsidP="003467E6">
      <w:pPr>
        <w:pStyle w:val="BODYTEXT2BULLET1"/>
        <w:numPr>
          <w:ilvl w:val="0"/>
          <w:numId w:val="33"/>
        </w:numPr>
        <w:spacing w:after="0" w:line="240" w:lineRule="auto"/>
        <w:rPr>
          <w:rStyle w:val="hps"/>
          <w:rFonts w:ascii="Times New Roman" w:hAnsi="Times New Roman"/>
          <w:i/>
          <w:szCs w:val="20"/>
          <w:lang w:val="uk-UA"/>
        </w:rPr>
      </w:pPr>
      <w:r w:rsidRPr="00812265">
        <w:rPr>
          <w:rStyle w:val="hps"/>
          <w:rFonts w:ascii="Times New Roman" w:hAnsi="Times New Roman"/>
          <w:i/>
          <w:szCs w:val="20"/>
          <w:lang w:val="uk-UA"/>
        </w:rPr>
        <w:t>Заява «Заборона надання федеральної допомоги юридичним особам, які вимагають від своїх працівників підписання внутрішніх угод або заяв про конфіденційність» (квітень 2015 р.)</w:t>
      </w:r>
      <w:r w:rsidR="00B76764" w:rsidRPr="00812265">
        <w:rPr>
          <w:rStyle w:val="hps"/>
          <w:rFonts w:ascii="Times New Roman" w:hAnsi="Times New Roman"/>
          <w:i/>
          <w:szCs w:val="20"/>
          <w:lang w:val="uk-UA"/>
        </w:rPr>
        <w:t>.</w:t>
      </w:r>
    </w:p>
    <w:p w:rsidR="00BF7552" w:rsidRPr="00812265" w:rsidRDefault="00BF7552" w:rsidP="003467E6">
      <w:pPr>
        <w:pStyle w:val="BODYTEXT2BULLET1"/>
        <w:numPr>
          <w:ilvl w:val="0"/>
          <w:numId w:val="33"/>
        </w:numPr>
        <w:spacing w:after="0" w:line="240" w:lineRule="auto"/>
        <w:rPr>
          <w:rStyle w:val="hps"/>
          <w:rFonts w:ascii="Times New Roman" w:hAnsi="Times New Roman"/>
          <w:i/>
          <w:szCs w:val="20"/>
          <w:lang w:val="uk-UA"/>
        </w:rPr>
      </w:pPr>
      <w:r w:rsidRPr="00812265">
        <w:rPr>
          <w:rStyle w:val="hps"/>
          <w:rFonts w:ascii="Times New Roman" w:hAnsi="Times New Roman"/>
          <w:i/>
          <w:szCs w:val="20"/>
          <w:lang w:val="uk-UA"/>
        </w:rPr>
        <w:t>Заява про не</w:t>
      </w:r>
      <w:r w:rsidR="00935538" w:rsidRPr="00812265">
        <w:rPr>
          <w:rStyle w:val="hps"/>
          <w:rFonts w:ascii="Times New Roman" w:hAnsi="Times New Roman"/>
          <w:i/>
          <w:szCs w:val="20"/>
          <w:lang w:val="uk-UA"/>
        </w:rPr>
        <w:t xml:space="preserve"> </w:t>
      </w:r>
      <w:r w:rsidRPr="00812265">
        <w:rPr>
          <w:rStyle w:val="hps"/>
          <w:rFonts w:ascii="Times New Roman" w:hAnsi="Times New Roman"/>
          <w:i/>
          <w:szCs w:val="20"/>
          <w:lang w:val="uk-UA"/>
        </w:rPr>
        <w:t>фінансування тероризму.</w:t>
      </w:r>
    </w:p>
    <w:p w:rsidR="00BF7552" w:rsidRPr="00812265" w:rsidRDefault="00BF7552" w:rsidP="003467E6">
      <w:pPr>
        <w:pStyle w:val="BODYTEXT2BULLET1"/>
        <w:numPr>
          <w:ilvl w:val="0"/>
          <w:numId w:val="33"/>
        </w:numPr>
        <w:spacing w:after="0" w:line="240" w:lineRule="auto"/>
        <w:rPr>
          <w:rStyle w:val="hps"/>
          <w:rFonts w:ascii="Times New Roman" w:hAnsi="Times New Roman"/>
          <w:i/>
          <w:szCs w:val="20"/>
          <w:lang w:val="uk-UA"/>
        </w:rPr>
      </w:pPr>
      <w:r w:rsidRPr="00812265">
        <w:rPr>
          <w:rStyle w:val="hps"/>
          <w:rFonts w:ascii="Times New Roman" w:hAnsi="Times New Roman"/>
          <w:i/>
          <w:szCs w:val="20"/>
          <w:lang w:val="uk-UA"/>
        </w:rPr>
        <w:t xml:space="preserve">Засвідчення </w:t>
      </w:r>
      <w:r w:rsidR="00C86DE1" w:rsidRPr="00812265">
        <w:rPr>
          <w:rStyle w:val="hps"/>
          <w:rFonts w:ascii="Times New Roman" w:hAnsi="Times New Roman"/>
          <w:i/>
          <w:szCs w:val="20"/>
          <w:lang w:val="uk-UA"/>
        </w:rPr>
        <w:t xml:space="preserve"> отримувача</w:t>
      </w:r>
      <w:r w:rsidRPr="00812265">
        <w:rPr>
          <w:rStyle w:val="hps"/>
          <w:rFonts w:ascii="Times New Roman" w:hAnsi="Times New Roman"/>
          <w:i/>
          <w:szCs w:val="20"/>
          <w:lang w:val="uk-UA"/>
        </w:rPr>
        <w:t>.</w:t>
      </w:r>
    </w:p>
    <w:p w:rsidR="003467E6" w:rsidRPr="00812265" w:rsidRDefault="003467E6" w:rsidP="003467E6">
      <w:pPr>
        <w:pStyle w:val="BODYTEXT2BULLET1"/>
        <w:numPr>
          <w:ilvl w:val="0"/>
          <w:numId w:val="0"/>
        </w:numPr>
        <w:spacing w:after="0" w:line="240" w:lineRule="auto"/>
        <w:ind w:left="716"/>
        <w:rPr>
          <w:rStyle w:val="hps"/>
          <w:rFonts w:ascii="Times New Roman" w:hAnsi="Times New Roman"/>
          <w:i/>
          <w:szCs w:val="20"/>
          <w:lang w:val="uk-UA"/>
        </w:rPr>
      </w:pPr>
    </w:p>
    <w:p w:rsidR="00EC2198" w:rsidRPr="00812265" w:rsidRDefault="00325AEA" w:rsidP="00A16117">
      <w:pPr>
        <w:pStyle w:val="NormalWeb"/>
        <w:suppressAutoHyphens w:val="0"/>
        <w:spacing w:before="0" w:beforeAutospacing="0" w:after="0" w:afterAutospacing="0"/>
        <w:rPr>
          <w:sz w:val="20"/>
          <w:lang w:val="uk-UA"/>
        </w:rPr>
      </w:pPr>
      <w:r w:rsidRPr="00812265">
        <w:rPr>
          <w:sz w:val="20"/>
          <w:lang w:val="uk-UA"/>
        </w:rPr>
        <w:t xml:space="preserve">- </w:t>
      </w:r>
      <w:r w:rsidR="00FB3C9C" w:rsidRPr="00812265">
        <w:rPr>
          <w:b/>
          <w:bCs/>
          <w:sz w:val="20"/>
          <w:lang w:val="uk-UA"/>
        </w:rPr>
        <w:t xml:space="preserve">Додаток </w:t>
      </w:r>
      <w:r w:rsidR="00B76764" w:rsidRPr="00812265">
        <w:rPr>
          <w:b/>
          <w:sz w:val="20"/>
          <w:lang w:val="uk-UA"/>
        </w:rPr>
        <w:t>Г</w:t>
      </w:r>
      <w:r w:rsidR="006E20C3" w:rsidRPr="00812265">
        <w:rPr>
          <w:sz w:val="20"/>
          <w:lang w:val="uk-UA"/>
        </w:rPr>
        <w:t xml:space="preserve"> </w:t>
      </w:r>
      <w:r w:rsidR="001E3888" w:rsidRPr="00812265">
        <w:rPr>
          <w:sz w:val="20"/>
          <w:lang w:val="uk-UA"/>
        </w:rPr>
        <w:t>–</w:t>
      </w:r>
      <w:r w:rsidR="006C5776" w:rsidRPr="00812265">
        <w:rPr>
          <w:sz w:val="20"/>
          <w:lang w:val="uk-UA"/>
        </w:rPr>
        <w:t xml:space="preserve"> С</w:t>
      </w:r>
      <w:r w:rsidR="00BF7552" w:rsidRPr="00812265">
        <w:rPr>
          <w:sz w:val="20"/>
          <w:lang w:val="uk-UA"/>
        </w:rPr>
        <w:t xml:space="preserve">тандартні положення, що </w:t>
      </w:r>
      <w:r w:rsidR="006C5776" w:rsidRPr="00812265">
        <w:rPr>
          <w:sz w:val="20"/>
          <w:lang w:val="uk-UA"/>
        </w:rPr>
        <w:t>є обов’язковими до застосування</w:t>
      </w:r>
      <w:r w:rsidR="00FF0153" w:rsidRPr="00812265">
        <w:rPr>
          <w:sz w:val="20"/>
          <w:lang w:val="uk-UA"/>
        </w:rPr>
        <w:t>:</w:t>
      </w:r>
    </w:p>
    <w:p w:rsidR="00B04963" w:rsidRPr="00812265" w:rsidRDefault="00B04963" w:rsidP="00A16117">
      <w:pPr>
        <w:pStyle w:val="NormalWeb"/>
        <w:suppressAutoHyphens w:val="0"/>
        <w:spacing w:before="0" w:beforeAutospacing="0" w:after="0" w:afterAutospacing="0"/>
        <w:rPr>
          <w:sz w:val="20"/>
          <w:lang w:val="uk-UA"/>
        </w:rPr>
      </w:pPr>
    </w:p>
    <w:p w:rsidR="003467E6" w:rsidRPr="00812265" w:rsidRDefault="006C5776" w:rsidP="003467E6">
      <w:pPr>
        <w:pStyle w:val="NormalWeb"/>
        <w:numPr>
          <w:ilvl w:val="0"/>
          <w:numId w:val="32"/>
        </w:numPr>
        <w:suppressAutoHyphens w:val="0"/>
        <w:spacing w:before="0" w:beforeAutospacing="0" w:after="0" w:afterAutospacing="0"/>
        <w:rPr>
          <w:rStyle w:val="Hyperlink"/>
          <w:sz w:val="20"/>
          <w:lang w:val="uk-UA"/>
        </w:rPr>
      </w:pPr>
      <w:r w:rsidRPr="00812265">
        <w:rPr>
          <w:sz w:val="20"/>
          <w:lang w:val="uk-UA"/>
        </w:rPr>
        <w:t>Стандартні положення для американських і неамериканських неурядових організацій – одержувачів грантів фіксованого розміру; адреса в мережі Інтернет</w:t>
      </w:r>
      <w:r w:rsidR="001B4091" w:rsidRPr="00812265">
        <w:rPr>
          <w:sz w:val="20"/>
          <w:lang w:val="uk-UA"/>
        </w:rPr>
        <w:t xml:space="preserve">: </w:t>
      </w:r>
      <w:hyperlink r:id="rId14" w:history="1">
        <w:r w:rsidR="001B4091" w:rsidRPr="00812265">
          <w:rPr>
            <w:rStyle w:val="Hyperlink"/>
            <w:sz w:val="20"/>
            <w:lang w:val="uk-UA"/>
          </w:rPr>
          <w:t>http://www.usaid.gov/sites/default/files/documents/1868/303mat.pdf</w:t>
        </w:r>
      </w:hyperlink>
    </w:p>
    <w:p w:rsidR="00EC2198" w:rsidRPr="00812265" w:rsidRDefault="00EC2198" w:rsidP="003467E6">
      <w:pPr>
        <w:pStyle w:val="NormalWeb"/>
        <w:numPr>
          <w:ilvl w:val="0"/>
          <w:numId w:val="32"/>
        </w:numPr>
        <w:suppressAutoHyphens w:val="0"/>
        <w:spacing w:before="0" w:beforeAutospacing="0" w:after="0" w:afterAutospacing="0"/>
        <w:rPr>
          <w:color w:val="0000FF"/>
          <w:sz w:val="20"/>
          <w:u w:val="single"/>
          <w:lang w:val="uk-UA"/>
        </w:rPr>
      </w:pPr>
      <w:r w:rsidRPr="00812265">
        <w:rPr>
          <w:sz w:val="20"/>
          <w:lang w:val="uk-UA"/>
        </w:rPr>
        <w:lastRenderedPageBreak/>
        <w:t xml:space="preserve">Стандартні положення для неамериканських неурядових організацій – одержувачів грантів інших типів; адреса в мережі Інтернет: </w:t>
      </w:r>
      <w:hyperlink r:id="rId15" w:history="1">
        <w:r w:rsidRPr="00812265">
          <w:rPr>
            <w:rStyle w:val="Hyperlink"/>
            <w:sz w:val="20"/>
            <w:lang w:val="uk-UA"/>
          </w:rPr>
          <w:t>http://www.usaid.gov/sites/default/files/documents/1868/303mab.pdf</w:t>
        </w:r>
      </w:hyperlink>
    </w:p>
    <w:p w:rsidR="00BF7C19" w:rsidRPr="00812265" w:rsidRDefault="004967A3" w:rsidP="00961B4A">
      <w:pPr>
        <w:suppressAutoHyphens w:val="0"/>
        <w:rPr>
          <w:b/>
          <w:bCs/>
          <w:sz w:val="20"/>
          <w:lang w:val="uk-UA"/>
        </w:rPr>
      </w:pPr>
      <w:r w:rsidRPr="00812265">
        <w:rPr>
          <w:b/>
          <w:bCs/>
          <w:sz w:val="20"/>
          <w:lang w:val="uk-UA"/>
        </w:rPr>
        <w:t>РОЗДІЛ I. ОПИС ГРАНТОВОЇ ПРОГРАМИ</w:t>
      </w:r>
    </w:p>
    <w:p w:rsidR="0050354C" w:rsidRPr="00812265" w:rsidRDefault="0050354C" w:rsidP="005926A7">
      <w:pPr>
        <w:pStyle w:val="NormalWeb"/>
        <w:spacing w:before="0" w:beforeAutospacing="0" w:after="0" w:afterAutospacing="0"/>
        <w:rPr>
          <w:b/>
          <w:bCs/>
          <w:sz w:val="20"/>
          <w:lang w:val="uk-UA"/>
        </w:rPr>
      </w:pPr>
    </w:p>
    <w:p w:rsidR="00827115" w:rsidRPr="00812265" w:rsidRDefault="00636CC1" w:rsidP="005926A7">
      <w:pPr>
        <w:pStyle w:val="NormalWeb"/>
        <w:spacing w:before="0" w:beforeAutospacing="0" w:after="0" w:afterAutospacing="0"/>
        <w:rPr>
          <w:b/>
          <w:bCs/>
          <w:sz w:val="20"/>
          <w:lang w:val="uk-UA"/>
        </w:rPr>
      </w:pPr>
      <w:r w:rsidRPr="00812265">
        <w:rPr>
          <w:b/>
          <w:bCs/>
          <w:sz w:val="20"/>
          <w:lang w:val="uk-UA"/>
        </w:rPr>
        <w:t>I</w:t>
      </w:r>
      <w:r w:rsidR="00827115" w:rsidRPr="00812265">
        <w:rPr>
          <w:b/>
          <w:bCs/>
          <w:sz w:val="20"/>
          <w:lang w:val="uk-UA"/>
        </w:rPr>
        <w:t xml:space="preserve">A. </w:t>
      </w:r>
      <w:r w:rsidR="00827115" w:rsidRPr="00812265">
        <w:rPr>
          <w:b/>
          <w:bCs/>
          <w:sz w:val="20"/>
          <w:lang w:val="uk-UA"/>
        </w:rPr>
        <w:tab/>
      </w:r>
      <w:r w:rsidR="004967A3" w:rsidRPr="00812265">
        <w:rPr>
          <w:b/>
          <w:bCs/>
          <w:sz w:val="20"/>
          <w:lang w:val="uk-UA"/>
        </w:rPr>
        <w:t>ЗАГАЛЬНА МЕТА ПРОГРАМИ</w:t>
      </w:r>
      <w:r w:rsidR="004967A3" w:rsidRPr="00812265">
        <w:rPr>
          <w:bCs/>
          <w:i/>
          <w:sz w:val="20"/>
          <w:lang w:val="uk-UA"/>
        </w:rPr>
        <w:t xml:space="preserve"> </w:t>
      </w:r>
    </w:p>
    <w:p w:rsidR="0050354C" w:rsidRPr="00812265" w:rsidRDefault="0050354C" w:rsidP="005926A7">
      <w:pPr>
        <w:rPr>
          <w:sz w:val="20"/>
          <w:lang w:val="uk-UA"/>
        </w:rPr>
      </w:pPr>
    </w:p>
    <w:p w:rsidR="00812265" w:rsidRPr="00812265" w:rsidRDefault="009E49FB" w:rsidP="005926A7">
      <w:pPr>
        <w:rPr>
          <w:sz w:val="20"/>
          <w:lang w:val="uk-UA"/>
        </w:rPr>
      </w:pPr>
      <w:r w:rsidRPr="00812265">
        <w:rPr>
          <w:sz w:val="20"/>
          <w:lang w:val="uk-UA"/>
        </w:rPr>
        <w:t xml:space="preserve">Програма USAID </w:t>
      </w:r>
      <w:r w:rsidR="006816A5" w:rsidRPr="00812265">
        <w:rPr>
          <w:sz w:val="20"/>
          <w:lang w:val="uk-UA"/>
        </w:rPr>
        <w:t>«</w:t>
      </w:r>
      <w:r w:rsidR="007C103A" w:rsidRPr="00812265">
        <w:rPr>
          <w:sz w:val="20"/>
          <w:lang w:val="uk-UA"/>
        </w:rPr>
        <w:t>Нове правосуддя</w:t>
      </w:r>
      <w:r w:rsidR="006816A5" w:rsidRPr="00812265">
        <w:rPr>
          <w:sz w:val="20"/>
          <w:lang w:val="uk-UA"/>
        </w:rPr>
        <w:t>»</w:t>
      </w:r>
      <w:r w:rsidR="007C103A" w:rsidRPr="00812265">
        <w:rPr>
          <w:sz w:val="20"/>
          <w:lang w:val="uk-UA"/>
        </w:rPr>
        <w:t xml:space="preserve"> </w:t>
      </w:r>
      <w:r w:rsidR="004D6ECF" w:rsidRPr="00812265">
        <w:rPr>
          <w:sz w:val="20"/>
          <w:lang w:val="uk-UA"/>
        </w:rPr>
        <w:t>планує надати громадським організаціям</w:t>
      </w:r>
      <w:r w:rsidR="00AD6DC0" w:rsidRPr="00812265">
        <w:rPr>
          <w:sz w:val="20"/>
          <w:lang w:val="uk-UA"/>
        </w:rPr>
        <w:t xml:space="preserve"> </w:t>
      </w:r>
      <w:r w:rsidR="00CC5D32" w:rsidRPr="00812265">
        <w:rPr>
          <w:sz w:val="20"/>
          <w:lang w:val="uk-UA"/>
        </w:rPr>
        <w:t xml:space="preserve">від одного до трьох грантів  </w:t>
      </w:r>
      <w:r w:rsidR="00AD6DC0" w:rsidRPr="00812265">
        <w:rPr>
          <w:sz w:val="20"/>
          <w:lang w:val="uk-UA"/>
        </w:rPr>
        <w:t xml:space="preserve">для створення та розвитку </w:t>
      </w:r>
      <w:r w:rsidR="00AF6852" w:rsidRPr="00812265">
        <w:rPr>
          <w:sz w:val="20"/>
          <w:lang w:val="uk-UA"/>
        </w:rPr>
        <w:t>громадських центрів сприяння доступу до правосуддя</w:t>
      </w:r>
      <w:r w:rsidR="00AD6DC0" w:rsidRPr="00812265">
        <w:rPr>
          <w:sz w:val="20"/>
          <w:lang w:val="uk-UA"/>
        </w:rPr>
        <w:t xml:space="preserve"> (ГЦ</w:t>
      </w:r>
      <w:r w:rsidR="00CC5D32" w:rsidRPr="00812265">
        <w:rPr>
          <w:sz w:val="20"/>
          <w:lang w:val="uk-UA"/>
        </w:rPr>
        <w:t>Д</w:t>
      </w:r>
      <w:r w:rsidR="00AD6DC0" w:rsidRPr="00812265">
        <w:rPr>
          <w:sz w:val="20"/>
          <w:lang w:val="uk-UA"/>
        </w:rPr>
        <w:t xml:space="preserve">П). </w:t>
      </w:r>
      <w:bookmarkStart w:id="1" w:name="_Hlk512611008"/>
      <w:r w:rsidR="00AD6DC0" w:rsidRPr="00812265">
        <w:rPr>
          <w:sz w:val="20"/>
          <w:lang w:val="uk-UA"/>
        </w:rPr>
        <w:t xml:space="preserve">Метою цієї діяльності є </w:t>
      </w:r>
      <w:r w:rsidR="00CC5D32" w:rsidRPr="00812265">
        <w:rPr>
          <w:sz w:val="20"/>
          <w:lang w:val="uk-UA"/>
        </w:rPr>
        <w:t xml:space="preserve">розгортання </w:t>
      </w:r>
      <w:r w:rsidR="00AF6852" w:rsidRPr="00812265">
        <w:rPr>
          <w:sz w:val="20"/>
          <w:lang w:val="uk-UA"/>
        </w:rPr>
        <w:t>співпрац</w:t>
      </w:r>
      <w:r w:rsidR="00CC5D32" w:rsidRPr="00812265">
        <w:rPr>
          <w:sz w:val="20"/>
          <w:lang w:val="uk-UA"/>
        </w:rPr>
        <w:t>і</w:t>
      </w:r>
      <w:r w:rsidR="00AF6852" w:rsidRPr="00812265">
        <w:rPr>
          <w:sz w:val="20"/>
          <w:lang w:val="uk-UA"/>
        </w:rPr>
        <w:t xml:space="preserve"> судів та установ сектору юстиції з громад</w:t>
      </w:r>
      <w:r w:rsidR="00CC5D32" w:rsidRPr="00812265">
        <w:rPr>
          <w:sz w:val="20"/>
          <w:lang w:val="uk-UA"/>
        </w:rPr>
        <w:t xml:space="preserve">янами </w:t>
      </w:r>
      <w:r w:rsidR="00AD6DC0" w:rsidRPr="00812265">
        <w:rPr>
          <w:sz w:val="20"/>
          <w:lang w:val="uk-UA"/>
        </w:rPr>
        <w:t xml:space="preserve">задля підвищення рівня </w:t>
      </w:r>
      <w:r w:rsidR="00CC5D32" w:rsidRPr="00812265">
        <w:rPr>
          <w:sz w:val="20"/>
          <w:lang w:val="uk-UA"/>
        </w:rPr>
        <w:t xml:space="preserve"> суспільної </w:t>
      </w:r>
      <w:r w:rsidR="00AD6DC0" w:rsidRPr="00812265">
        <w:rPr>
          <w:sz w:val="20"/>
          <w:lang w:val="uk-UA"/>
        </w:rPr>
        <w:t xml:space="preserve">довіри до судової та інших гілок влади. </w:t>
      </w:r>
      <w:bookmarkStart w:id="2" w:name="_Hlk512611170"/>
      <w:bookmarkEnd w:id="1"/>
      <w:r w:rsidR="00AD6DC0" w:rsidRPr="00812265">
        <w:rPr>
          <w:sz w:val="20"/>
          <w:lang w:val="uk-UA"/>
        </w:rPr>
        <w:t xml:space="preserve">На шляху досягнення цієї мети </w:t>
      </w:r>
      <w:r w:rsidR="00CC5D32" w:rsidRPr="00812265">
        <w:rPr>
          <w:sz w:val="20"/>
          <w:lang w:val="uk-UA"/>
        </w:rPr>
        <w:t xml:space="preserve">утворені </w:t>
      </w:r>
      <w:r w:rsidR="00AF6852" w:rsidRPr="00812265">
        <w:rPr>
          <w:sz w:val="20"/>
          <w:lang w:val="uk-UA"/>
        </w:rPr>
        <w:t xml:space="preserve">громадські центри </w:t>
      </w:r>
      <w:r w:rsidR="00AD6DC0" w:rsidRPr="00812265">
        <w:rPr>
          <w:sz w:val="20"/>
          <w:lang w:val="uk-UA"/>
        </w:rPr>
        <w:t>мають сприяти</w:t>
      </w:r>
      <w:r w:rsidR="00CC5D32" w:rsidRPr="00812265">
        <w:rPr>
          <w:sz w:val="20"/>
          <w:lang w:val="uk-UA"/>
        </w:rPr>
        <w:t xml:space="preserve"> покращенню </w:t>
      </w:r>
      <w:r w:rsidR="00AD6DC0" w:rsidRPr="00812265">
        <w:rPr>
          <w:sz w:val="20"/>
          <w:lang w:val="uk-UA"/>
        </w:rPr>
        <w:t xml:space="preserve">доступу всіх громадян, </w:t>
      </w:r>
      <w:r w:rsidR="0050354C" w:rsidRPr="00812265">
        <w:rPr>
          <w:sz w:val="20"/>
          <w:lang w:val="uk-UA"/>
        </w:rPr>
        <w:t xml:space="preserve">у </w:t>
      </w:r>
      <w:r w:rsidR="00AD6DC0" w:rsidRPr="00812265">
        <w:rPr>
          <w:sz w:val="20"/>
          <w:lang w:val="uk-UA"/>
        </w:rPr>
        <w:t>тому числі</w:t>
      </w:r>
      <w:r w:rsidR="00B52C86" w:rsidRPr="00812265">
        <w:rPr>
          <w:sz w:val="20"/>
          <w:lang w:val="uk-UA"/>
        </w:rPr>
        <w:t>,</w:t>
      </w:r>
      <w:r w:rsidR="00AD6DC0" w:rsidRPr="00812265">
        <w:rPr>
          <w:sz w:val="20"/>
          <w:lang w:val="uk-UA"/>
        </w:rPr>
        <w:t xml:space="preserve"> незахищених верств населення, до правосуддя</w:t>
      </w:r>
      <w:r w:rsidR="00CC5D32" w:rsidRPr="00812265">
        <w:rPr>
          <w:sz w:val="20"/>
          <w:lang w:val="uk-UA"/>
        </w:rPr>
        <w:t xml:space="preserve">, </w:t>
      </w:r>
      <w:r w:rsidR="00AD6DC0" w:rsidRPr="00812265">
        <w:rPr>
          <w:sz w:val="20"/>
          <w:lang w:val="uk-UA"/>
        </w:rPr>
        <w:t xml:space="preserve">до послуг </w:t>
      </w:r>
      <w:r w:rsidR="00CC5D32" w:rsidRPr="00812265">
        <w:rPr>
          <w:sz w:val="20"/>
          <w:lang w:val="uk-UA"/>
        </w:rPr>
        <w:t xml:space="preserve">по </w:t>
      </w:r>
      <w:r w:rsidR="00AD6DC0" w:rsidRPr="00812265">
        <w:rPr>
          <w:sz w:val="20"/>
          <w:lang w:val="uk-UA"/>
        </w:rPr>
        <w:t xml:space="preserve"> наданн</w:t>
      </w:r>
      <w:r w:rsidR="00CC5D32" w:rsidRPr="00812265">
        <w:rPr>
          <w:sz w:val="20"/>
          <w:lang w:val="uk-UA"/>
        </w:rPr>
        <w:t>ю</w:t>
      </w:r>
      <w:r w:rsidR="00AD6DC0" w:rsidRPr="00812265">
        <w:rPr>
          <w:sz w:val="20"/>
          <w:lang w:val="uk-UA"/>
        </w:rPr>
        <w:t xml:space="preserve"> правової допомоги</w:t>
      </w:r>
      <w:r w:rsidR="00CC5D32" w:rsidRPr="00812265">
        <w:rPr>
          <w:sz w:val="20"/>
          <w:lang w:val="uk-UA"/>
        </w:rPr>
        <w:t xml:space="preserve"> й альтернативного вирішення  спорів</w:t>
      </w:r>
      <w:r w:rsidR="00AD6DC0" w:rsidRPr="00812265">
        <w:rPr>
          <w:sz w:val="20"/>
          <w:lang w:val="uk-UA"/>
        </w:rPr>
        <w:t xml:space="preserve">, а також підвищенню обізнаності </w:t>
      </w:r>
      <w:r w:rsidR="0050354C" w:rsidRPr="00812265">
        <w:rPr>
          <w:sz w:val="20"/>
          <w:lang w:val="uk-UA"/>
        </w:rPr>
        <w:t xml:space="preserve">громадян </w:t>
      </w:r>
      <w:r w:rsidR="00B52C86" w:rsidRPr="00812265">
        <w:rPr>
          <w:sz w:val="20"/>
          <w:lang w:val="uk-UA"/>
        </w:rPr>
        <w:t xml:space="preserve">про судову систему, судову реформу, можливості </w:t>
      </w:r>
      <w:r w:rsidR="00AD6DC0" w:rsidRPr="00812265">
        <w:rPr>
          <w:sz w:val="20"/>
          <w:lang w:val="uk-UA"/>
        </w:rPr>
        <w:t>правової допомоги</w:t>
      </w:r>
      <w:r w:rsidR="004F7FA3" w:rsidRPr="00812265">
        <w:rPr>
          <w:sz w:val="20"/>
          <w:lang w:val="uk-UA"/>
        </w:rPr>
        <w:t xml:space="preserve"> та</w:t>
      </w:r>
      <w:r w:rsidR="00CC5D32" w:rsidRPr="00812265">
        <w:rPr>
          <w:sz w:val="20"/>
          <w:lang w:val="uk-UA"/>
        </w:rPr>
        <w:t xml:space="preserve"> про переваги використання </w:t>
      </w:r>
      <w:r w:rsidR="004F7FA3" w:rsidRPr="00812265">
        <w:rPr>
          <w:sz w:val="20"/>
          <w:lang w:val="uk-UA"/>
        </w:rPr>
        <w:t xml:space="preserve"> </w:t>
      </w:r>
      <w:r w:rsidR="00AD6DC0" w:rsidRPr="00812265">
        <w:rPr>
          <w:sz w:val="20"/>
          <w:lang w:val="uk-UA"/>
        </w:rPr>
        <w:t>альтернативного вирішення спорів</w:t>
      </w:r>
      <w:r w:rsidR="004F7FA3" w:rsidRPr="00812265">
        <w:rPr>
          <w:sz w:val="20"/>
          <w:lang w:val="uk-UA"/>
        </w:rPr>
        <w:t>.</w:t>
      </w:r>
      <w:bookmarkEnd w:id="2"/>
      <w:r w:rsidR="004F7FA3" w:rsidRPr="00812265">
        <w:rPr>
          <w:sz w:val="20"/>
          <w:lang w:val="uk-UA"/>
        </w:rPr>
        <w:t xml:space="preserve"> </w:t>
      </w:r>
      <w:r w:rsidR="00B52C86" w:rsidRPr="00812265">
        <w:rPr>
          <w:sz w:val="20"/>
          <w:lang w:val="uk-UA"/>
        </w:rPr>
        <w:t>ГЦ</w:t>
      </w:r>
      <w:r w:rsidR="00CC5D32" w:rsidRPr="00812265">
        <w:rPr>
          <w:sz w:val="20"/>
          <w:lang w:val="uk-UA"/>
        </w:rPr>
        <w:t>Д</w:t>
      </w:r>
      <w:r w:rsidR="00B52C86" w:rsidRPr="00812265">
        <w:rPr>
          <w:sz w:val="20"/>
          <w:lang w:val="uk-UA"/>
        </w:rPr>
        <w:t>П</w:t>
      </w:r>
      <w:r w:rsidR="004F7FA3" w:rsidRPr="00812265">
        <w:rPr>
          <w:sz w:val="20"/>
          <w:lang w:val="uk-UA"/>
        </w:rPr>
        <w:t xml:space="preserve"> не повинні бути конкурентами існуючим державним та недержавним організаціям, що забезпечують надання правової допомоги, вирішення спорів та захист прав людини</w:t>
      </w:r>
      <w:r w:rsidR="00CC5D32" w:rsidRPr="00812265">
        <w:rPr>
          <w:sz w:val="20"/>
          <w:lang w:val="uk-UA"/>
        </w:rPr>
        <w:t>. В</w:t>
      </w:r>
      <w:r w:rsidR="00B52C86" w:rsidRPr="00812265">
        <w:rPr>
          <w:sz w:val="20"/>
          <w:lang w:val="uk-UA"/>
        </w:rPr>
        <w:t xml:space="preserve">они </w:t>
      </w:r>
      <w:r w:rsidR="00CC5D32" w:rsidRPr="00812265">
        <w:rPr>
          <w:sz w:val="20"/>
          <w:lang w:val="uk-UA"/>
        </w:rPr>
        <w:t xml:space="preserve">покликані </w:t>
      </w:r>
      <w:r w:rsidR="00B52C86" w:rsidRPr="00812265">
        <w:rPr>
          <w:sz w:val="20"/>
          <w:lang w:val="uk-UA"/>
        </w:rPr>
        <w:t xml:space="preserve"> ста</w:t>
      </w:r>
      <w:r w:rsidR="00CC5D32" w:rsidRPr="00812265">
        <w:rPr>
          <w:sz w:val="20"/>
          <w:lang w:val="uk-UA"/>
        </w:rPr>
        <w:t xml:space="preserve">ти </w:t>
      </w:r>
      <w:r w:rsidR="00B52C86" w:rsidRPr="00812265">
        <w:rPr>
          <w:sz w:val="20"/>
          <w:lang w:val="uk-UA"/>
        </w:rPr>
        <w:t xml:space="preserve">інституційним механізмом забезпечення тривалого партнерства між цими </w:t>
      </w:r>
      <w:r w:rsidR="00CC5D32" w:rsidRPr="00812265">
        <w:rPr>
          <w:sz w:val="20"/>
          <w:lang w:val="uk-UA"/>
        </w:rPr>
        <w:t xml:space="preserve">установами, </w:t>
      </w:r>
      <w:r w:rsidR="00B52C86" w:rsidRPr="00812265">
        <w:rPr>
          <w:sz w:val="20"/>
          <w:lang w:val="uk-UA"/>
        </w:rPr>
        <w:t>організаціями та громад</w:t>
      </w:r>
      <w:r w:rsidR="00CC5D32" w:rsidRPr="00812265">
        <w:rPr>
          <w:sz w:val="20"/>
          <w:lang w:val="uk-UA"/>
        </w:rPr>
        <w:t>ами.</w:t>
      </w:r>
    </w:p>
    <w:p w:rsidR="00CC5D32" w:rsidRPr="00812265" w:rsidRDefault="00CC5D32" w:rsidP="005926A7">
      <w:pPr>
        <w:rPr>
          <w:sz w:val="20"/>
          <w:lang w:val="uk-UA"/>
        </w:rPr>
      </w:pPr>
      <w:r w:rsidRPr="00812265">
        <w:rPr>
          <w:sz w:val="20"/>
          <w:lang w:val="uk-UA"/>
        </w:rPr>
        <w:t xml:space="preserve"> </w:t>
      </w:r>
      <w:r w:rsidR="00B52C86" w:rsidRPr="00812265">
        <w:rPr>
          <w:sz w:val="20"/>
          <w:lang w:val="uk-UA"/>
        </w:rPr>
        <w:t xml:space="preserve"> </w:t>
      </w:r>
    </w:p>
    <w:p w:rsidR="00A21B8A" w:rsidRPr="00812265" w:rsidRDefault="00AF0AA5" w:rsidP="005926A7">
      <w:pPr>
        <w:rPr>
          <w:sz w:val="20"/>
          <w:lang w:val="uk-UA"/>
        </w:rPr>
      </w:pPr>
      <w:r w:rsidRPr="00812265">
        <w:rPr>
          <w:sz w:val="20"/>
          <w:lang w:val="uk-UA"/>
        </w:rPr>
        <w:t>Очікується, що</w:t>
      </w:r>
      <w:r w:rsidR="00B52C86" w:rsidRPr="00812265">
        <w:rPr>
          <w:sz w:val="20"/>
          <w:lang w:val="uk-UA"/>
        </w:rPr>
        <w:t xml:space="preserve"> результатом цього грантового конкурсу стане виконання від одного до трьох пілотних проектів </w:t>
      </w:r>
      <w:r w:rsidR="00CC5D32" w:rsidRPr="00812265">
        <w:rPr>
          <w:sz w:val="20"/>
          <w:lang w:val="uk-UA"/>
        </w:rPr>
        <w:t xml:space="preserve">по </w:t>
      </w:r>
      <w:r w:rsidR="003467E6" w:rsidRPr="00812265">
        <w:rPr>
          <w:sz w:val="20"/>
          <w:lang w:val="uk-UA"/>
        </w:rPr>
        <w:t xml:space="preserve"> </w:t>
      </w:r>
      <w:r w:rsidR="00B52C86" w:rsidRPr="00812265">
        <w:rPr>
          <w:sz w:val="20"/>
          <w:lang w:val="uk-UA"/>
        </w:rPr>
        <w:t>створенн</w:t>
      </w:r>
      <w:r w:rsidR="00CC5D32" w:rsidRPr="00812265">
        <w:rPr>
          <w:sz w:val="20"/>
          <w:lang w:val="uk-UA"/>
        </w:rPr>
        <w:t>ю</w:t>
      </w:r>
      <w:r w:rsidR="00B52C86" w:rsidRPr="00812265">
        <w:rPr>
          <w:sz w:val="20"/>
          <w:lang w:val="uk-UA"/>
        </w:rPr>
        <w:t xml:space="preserve"> та розбудов</w:t>
      </w:r>
      <w:r w:rsidR="00CC5D32" w:rsidRPr="00812265">
        <w:rPr>
          <w:sz w:val="20"/>
          <w:lang w:val="uk-UA"/>
        </w:rPr>
        <w:t>і</w:t>
      </w:r>
      <w:r w:rsidR="00B52C86" w:rsidRPr="00812265">
        <w:rPr>
          <w:sz w:val="20"/>
          <w:lang w:val="uk-UA"/>
        </w:rPr>
        <w:t xml:space="preserve"> ГЦ</w:t>
      </w:r>
      <w:r w:rsidR="00CC5D32" w:rsidRPr="00812265">
        <w:rPr>
          <w:sz w:val="20"/>
          <w:lang w:val="uk-UA"/>
        </w:rPr>
        <w:t>Д</w:t>
      </w:r>
      <w:r w:rsidR="00B52C86" w:rsidRPr="00812265">
        <w:rPr>
          <w:sz w:val="20"/>
          <w:lang w:val="uk-UA"/>
        </w:rPr>
        <w:t xml:space="preserve">П в різних регіонах України. </w:t>
      </w:r>
    </w:p>
    <w:p w:rsidR="006C4DB2" w:rsidRPr="00812265" w:rsidRDefault="006C4DB2" w:rsidP="005926A7">
      <w:pPr>
        <w:rPr>
          <w:sz w:val="20"/>
          <w:lang w:val="uk-UA"/>
        </w:rPr>
      </w:pPr>
    </w:p>
    <w:p w:rsidR="0050354C" w:rsidRPr="00812265" w:rsidRDefault="00636CC1" w:rsidP="005926A7">
      <w:pPr>
        <w:pStyle w:val="NormalWeb"/>
        <w:spacing w:before="0" w:beforeAutospacing="0" w:after="0" w:afterAutospacing="0"/>
        <w:rPr>
          <w:b/>
          <w:bCs/>
          <w:sz w:val="20"/>
          <w:lang w:val="uk-UA"/>
        </w:rPr>
      </w:pPr>
      <w:r w:rsidRPr="00812265">
        <w:rPr>
          <w:b/>
          <w:bCs/>
          <w:sz w:val="20"/>
          <w:lang w:val="uk-UA"/>
        </w:rPr>
        <w:t>I</w:t>
      </w:r>
      <w:r w:rsidR="004967A3" w:rsidRPr="00812265">
        <w:rPr>
          <w:b/>
          <w:bCs/>
          <w:sz w:val="20"/>
          <w:lang w:val="uk-UA"/>
        </w:rPr>
        <w:t>Б</w:t>
      </w:r>
      <w:r w:rsidR="00827115" w:rsidRPr="00812265">
        <w:rPr>
          <w:b/>
          <w:bCs/>
          <w:sz w:val="20"/>
          <w:lang w:val="uk-UA"/>
        </w:rPr>
        <w:t>.</w:t>
      </w:r>
      <w:r w:rsidR="00827115" w:rsidRPr="00812265">
        <w:rPr>
          <w:b/>
          <w:bCs/>
          <w:sz w:val="20"/>
          <w:lang w:val="uk-UA"/>
        </w:rPr>
        <w:tab/>
      </w:r>
      <w:r w:rsidR="004967A3" w:rsidRPr="00812265">
        <w:rPr>
          <w:b/>
          <w:bCs/>
          <w:sz w:val="20"/>
          <w:lang w:val="uk-UA"/>
        </w:rPr>
        <w:t>ЗАГАЛЬНА ІНФОРМАЦІЯ</w:t>
      </w:r>
    </w:p>
    <w:p w:rsidR="00827115" w:rsidRPr="00812265" w:rsidRDefault="004967A3" w:rsidP="005926A7">
      <w:pPr>
        <w:pStyle w:val="NormalWeb"/>
        <w:spacing w:before="0" w:beforeAutospacing="0" w:after="0" w:afterAutospacing="0"/>
        <w:rPr>
          <w:b/>
          <w:bCs/>
          <w:sz w:val="20"/>
          <w:lang w:val="uk-UA"/>
        </w:rPr>
      </w:pPr>
      <w:r w:rsidRPr="00812265">
        <w:rPr>
          <w:b/>
          <w:bCs/>
          <w:sz w:val="20"/>
          <w:lang w:val="uk-UA"/>
        </w:rPr>
        <w:t xml:space="preserve"> </w:t>
      </w:r>
    </w:p>
    <w:p w:rsidR="00624E95" w:rsidRPr="00812265" w:rsidRDefault="00624E95" w:rsidP="005926A7">
      <w:pPr>
        <w:rPr>
          <w:sz w:val="20"/>
          <w:lang w:val="uk-UA"/>
        </w:rPr>
      </w:pPr>
      <w:r w:rsidRPr="00812265">
        <w:rPr>
          <w:sz w:val="20"/>
          <w:lang w:val="uk-UA"/>
        </w:rPr>
        <w:t xml:space="preserve">Програма USAID «Нове правосуддя» впроваджується </w:t>
      </w:r>
      <w:r w:rsidR="00C00245" w:rsidRPr="00812265">
        <w:rPr>
          <w:sz w:val="20"/>
          <w:lang w:val="uk-UA"/>
        </w:rPr>
        <w:t xml:space="preserve"> з жовтня 2016 року </w:t>
      </w:r>
      <w:r w:rsidR="00C14AFB" w:rsidRPr="00812265">
        <w:rPr>
          <w:sz w:val="20"/>
          <w:lang w:val="uk-UA"/>
        </w:rPr>
        <w:t xml:space="preserve">впродовж </w:t>
      </w:r>
      <w:r w:rsidRPr="00812265">
        <w:rPr>
          <w:sz w:val="20"/>
          <w:lang w:val="uk-UA"/>
        </w:rPr>
        <w:t>4 років і 4 місяців і спрямовується на підтримку в Україні судової, виконавчої та законодавчої гілок влади, правників, юридичних навчальних закладів, інститутів громадянського суспільства та населення у забезпеченні умов для функціонування незалежної, підзвітної, прозорої та ефективної судової системи, що керується верховенством права та спроможна долати корупцію.</w:t>
      </w:r>
      <w:r w:rsidR="00926BC2" w:rsidRPr="00812265">
        <w:rPr>
          <w:sz w:val="20"/>
          <w:lang w:val="uk-UA"/>
        </w:rPr>
        <w:t xml:space="preserve"> </w:t>
      </w:r>
      <w:r w:rsidRPr="00812265">
        <w:rPr>
          <w:sz w:val="20"/>
          <w:lang w:val="uk-UA"/>
        </w:rPr>
        <w:t>На досягнення головної мети Програма зосереджує свою діяльність навколо п’яти основних завдань:</w:t>
      </w:r>
    </w:p>
    <w:p w:rsidR="0050354C" w:rsidRPr="00812265" w:rsidRDefault="0050354C" w:rsidP="005926A7">
      <w:pPr>
        <w:rPr>
          <w:sz w:val="20"/>
          <w:lang w:val="uk-UA"/>
        </w:rPr>
      </w:pPr>
    </w:p>
    <w:p w:rsidR="00624E95" w:rsidRPr="00812265" w:rsidRDefault="00624E95" w:rsidP="003467E6">
      <w:pPr>
        <w:pStyle w:val="NormalWeb"/>
        <w:numPr>
          <w:ilvl w:val="0"/>
          <w:numId w:val="34"/>
        </w:numPr>
        <w:spacing w:before="0" w:beforeAutospacing="0" w:after="0" w:afterAutospacing="0"/>
        <w:rPr>
          <w:sz w:val="20"/>
          <w:lang w:val="uk-UA" w:eastAsia="en-US"/>
        </w:rPr>
      </w:pPr>
      <w:r w:rsidRPr="00812265">
        <w:rPr>
          <w:sz w:val="20"/>
          <w:lang w:val="uk-UA" w:eastAsia="en-US"/>
        </w:rPr>
        <w:t>Зміцнення суддівської незалежності та самоврядування;</w:t>
      </w:r>
    </w:p>
    <w:p w:rsidR="00624E95" w:rsidRPr="00812265" w:rsidRDefault="00624E95" w:rsidP="003467E6">
      <w:pPr>
        <w:pStyle w:val="NormalWeb"/>
        <w:numPr>
          <w:ilvl w:val="0"/>
          <w:numId w:val="34"/>
        </w:numPr>
        <w:spacing w:before="0" w:beforeAutospacing="0" w:after="0" w:afterAutospacing="0"/>
        <w:rPr>
          <w:sz w:val="20"/>
          <w:lang w:val="uk-UA" w:eastAsia="en-US"/>
        </w:rPr>
      </w:pPr>
      <w:r w:rsidRPr="00812265">
        <w:rPr>
          <w:sz w:val="20"/>
          <w:lang w:val="uk-UA" w:eastAsia="en-US"/>
        </w:rPr>
        <w:t>Підвищення прозорості та підзвітності судової влади перед суспільством і зміцнення верховенства права;</w:t>
      </w:r>
    </w:p>
    <w:p w:rsidR="00624E95" w:rsidRPr="00812265" w:rsidRDefault="00624E95" w:rsidP="003467E6">
      <w:pPr>
        <w:pStyle w:val="NormalWeb"/>
        <w:numPr>
          <w:ilvl w:val="0"/>
          <w:numId w:val="34"/>
        </w:numPr>
        <w:spacing w:before="0" w:beforeAutospacing="0" w:after="0" w:afterAutospacing="0"/>
        <w:rPr>
          <w:sz w:val="20"/>
          <w:lang w:val="uk-UA" w:eastAsia="en-US"/>
        </w:rPr>
      </w:pPr>
      <w:r w:rsidRPr="00812265">
        <w:rPr>
          <w:sz w:val="20"/>
          <w:lang w:val="uk-UA" w:eastAsia="en-US"/>
        </w:rPr>
        <w:t>Удосконалення судового адміністрування;</w:t>
      </w:r>
    </w:p>
    <w:p w:rsidR="00624E95" w:rsidRPr="00812265" w:rsidRDefault="00624E95" w:rsidP="003467E6">
      <w:pPr>
        <w:pStyle w:val="NormalWeb"/>
        <w:numPr>
          <w:ilvl w:val="0"/>
          <w:numId w:val="34"/>
        </w:numPr>
        <w:spacing w:before="0" w:beforeAutospacing="0" w:after="0" w:afterAutospacing="0"/>
        <w:rPr>
          <w:sz w:val="20"/>
          <w:lang w:val="uk-UA" w:eastAsia="en-US"/>
        </w:rPr>
      </w:pPr>
      <w:r w:rsidRPr="00812265">
        <w:rPr>
          <w:sz w:val="20"/>
          <w:lang w:val="uk-UA" w:eastAsia="en-US"/>
        </w:rPr>
        <w:t>Підвищення якості правничої освіти;</w:t>
      </w:r>
    </w:p>
    <w:p w:rsidR="00624E95" w:rsidRPr="00812265" w:rsidRDefault="00624E95" w:rsidP="003467E6">
      <w:pPr>
        <w:pStyle w:val="NormalWeb"/>
        <w:numPr>
          <w:ilvl w:val="0"/>
          <w:numId w:val="34"/>
        </w:numPr>
        <w:spacing w:before="0" w:beforeAutospacing="0" w:after="0" w:afterAutospacing="0"/>
        <w:rPr>
          <w:sz w:val="20"/>
          <w:lang w:val="uk-UA" w:eastAsia="en-US"/>
        </w:rPr>
      </w:pPr>
      <w:r w:rsidRPr="00812265">
        <w:rPr>
          <w:sz w:val="20"/>
          <w:lang w:val="uk-UA" w:eastAsia="en-US"/>
        </w:rPr>
        <w:t>Покращення доступу до правосуддя та захист прав людини.</w:t>
      </w:r>
    </w:p>
    <w:p w:rsidR="00C760EB" w:rsidRPr="00812265" w:rsidRDefault="00C760EB" w:rsidP="005926A7">
      <w:pPr>
        <w:suppressAutoHyphens w:val="0"/>
        <w:rPr>
          <w:i/>
          <w:sz w:val="20"/>
          <w:lang w:val="uk-UA"/>
        </w:rPr>
      </w:pPr>
    </w:p>
    <w:p w:rsidR="00B52C86" w:rsidRPr="00812265" w:rsidRDefault="00636CC1" w:rsidP="005926A7">
      <w:pPr>
        <w:pStyle w:val="NormalWeb"/>
        <w:spacing w:before="0" w:beforeAutospacing="0" w:after="0" w:afterAutospacing="0"/>
        <w:rPr>
          <w:b/>
          <w:bCs/>
          <w:sz w:val="20"/>
          <w:lang w:val="uk-UA"/>
        </w:rPr>
      </w:pPr>
      <w:r w:rsidRPr="00812265">
        <w:rPr>
          <w:b/>
          <w:bCs/>
          <w:sz w:val="20"/>
          <w:lang w:val="uk-UA"/>
        </w:rPr>
        <w:t>I</w:t>
      </w:r>
      <w:r w:rsidR="004967A3" w:rsidRPr="00812265">
        <w:rPr>
          <w:b/>
          <w:bCs/>
          <w:sz w:val="20"/>
          <w:lang w:val="uk-UA"/>
        </w:rPr>
        <w:t>В</w:t>
      </w:r>
      <w:r w:rsidR="0079718B" w:rsidRPr="00812265">
        <w:rPr>
          <w:b/>
          <w:bCs/>
          <w:sz w:val="20"/>
          <w:lang w:val="uk-UA"/>
        </w:rPr>
        <w:t>.</w:t>
      </w:r>
      <w:r w:rsidR="00827115" w:rsidRPr="00812265">
        <w:rPr>
          <w:b/>
          <w:bCs/>
          <w:sz w:val="20"/>
          <w:lang w:val="uk-UA"/>
        </w:rPr>
        <w:tab/>
      </w:r>
      <w:r w:rsidR="004967A3" w:rsidRPr="00812265">
        <w:rPr>
          <w:b/>
          <w:bCs/>
          <w:sz w:val="20"/>
          <w:lang w:val="uk-UA"/>
        </w:rPr>
        <w:t>ДОКЛАДНИЙ ОПИС ПРОГРАМИ</w:t>
      </w:r>
    </w:p>
    <w:p w:rsidR="0050354C" w:rsidRPr="00812265" w:rsidRDefault="0050354C" w:rsidP="005926A7">
      <w:pPr>
        <w:pStyle w:val="NormalWeb"/>
        <w:spacing w:before="0" w:beforeAutospacing="0" w:after="0" w:afterAutospacing="0"/>
        <w:rPr>
          <w:b/>
          <w:bCs/>
          <w:sz w:val="20"/>
          <w:lang w:val="uk-UA"/>
        </w:rPr>
      </w:pPr>
    </w:p>
    <w:p w:rsidR="00DD24CD" w:rsidRPr="00812265" w:rsidRDefault="00B52C86" w:rsidP="005926A7">
      <w:pPr>
        <w:jc w:val="both"/>
        <w:rPr>
          <w:sz w:val="20"/>
          <w:lang w:val="uk-UA"/>
        </w:rPr>
      </w:pPr>
      <w:r w:rsidRPr="00812265">
        <w:rPr>
          <w:sz w:val="20"/>
          <w:lang w:val="uk-UA"/>
        </w:rPr>
        <w:t>ГЦ</w:t>
      </w:r>
      <w:r w:rsidR="009B3252" w:rsidRPr="00812265">
        <w:rPr>
          <w:sz w:val="20"/>
          <w:lang w:val="uk-UA"/>
        </w:rPr>
        <w:t>Д</w:t>
      </w:r>
      <w:r w:rsidRPr="00812265">
        <w:rPr>
          <w:sz w:val="20"/>
          <w:lang w:val="uk-UA"/>
        </w:rPr>
        <w:t xml:space="preserve">П є однією з найуспішніших у світі моделей </w:t>
      </w:r>
      <w:r w:rsidR="009B3252" w:rsidRPr="00812265">
        <w:rPr>
          <w:sz w:val="20"/>
          <w:lang w:val="uk-UA"/>
        </w:rPr>
        <w:t xml:space="preserve"> налагодженої </w:t>
      </w:r>
      <w:r w:rsidRPr="00812265">
        <w:rPr>
          <w:sz w:val="20"/>
          <w:lang w:val="uk-UA"/>
        </w:rPr>
        <w:t xml:space="preserve">співпраці сектору юстиції </w:t>
      </w:r>
      <w:r w:rsidR="009B3252" w:rsidRPr="00812265">
        <w:rPr>
          <w:sz w:val="20"/>
          <w:lang w:val="uk-UA"/>
        </w:rPr>
        <w:t xml:space="preserve">із установами </w:t>
      </w:r>
      <w:r w:rsidRPr="00812265">
        <w:rPr>
          <w:sz w:val="20"/>
          <w:lang w:val="uk-UA"/>
        </w:rPr>
        <w:t xml:space="preserve"> судової </w:t>
      </w:r>
      <w:r w:rsidR="009B3252" w:rsidRPr="00812265">
        <w:rPr>
          <w:sz w:val="20"/>
          <w:lang w:val="uk-UA"/>
        </w:rPr>
        <w:t xml:space="preserve">влади в інтересах </w:t>
      </w:r>
      <w:r w:rsidRPr="00812265">
        <w:rPr>
          <w:sz w:val="20"/>
          <w:lang w:val="uk-UA"/>
        </w:rPr>
        <w:t xml:space="preserve"> широки</w:t>
      </w:r>
      <w:r w:rsidR="009B3252" w:rsidRPr="00812265">
        <w:rPr>
          <w:sz w:val="20"/>
          <w:lang w:val="uk-UA"/>
        </w:rPr>
        <w:t>х</w:t>
      </w:r>
      <w:r w:rsidRPr="00812265">
        <w:rPr>
          <w:sz w:val="20"/>
          <w:lang w:val="uk-UA"/>
        </w:rPr>
        <w:t xml:space="preserve"> к</w:t>
      </w:r>
      <w:r w:rsidR="009B3252" w:rsidRPr="00812265">
        <w:rPr>
          <w:sz w:val="20"/>
          <w:lang w:val="uk-UA"/>
        </w:rPr>
        <w:t xml:space="preserve">іл </w:t>
      </w:r>
      <w:r w:rsidRPr="00812265">
        <w:rPr>
          <w:sz w:val="20"/>
          <w:lang w:val="uk-UA"/>
        </w:rPr>
        <w:t>громадськості</w:t>
      </w:r>
      <w:r w:rsidR="00DD24CD" w:rsidRPr="00812265">
        <w:rPr>
          <w:sz w:val="20"/>
          <w:lang w:val="uk-UA"/>
        </w:rPr>
        <w:t>.</w:t>
      </w:r>
      <w:r w:rsidR="00812265" w:rsidRPr="00812265">
        <w:rPr>
          <w:sz w:val="20"/>
          <w:lang w:val="uk-UA"/>
        </w:rPr>
        <w:t xml:space="preserve"> </w:t>
      </w:r>
      <w:r w:rsidR="004272CF" w:rsidRPr="00812265">
        <w:rPr>
          <w:sz w:val="20"/>
          <w:lang w:val="uk-UA"/>
        </w:rPr>
        <w:t>Підтримка з</w:t>
      </w:r>
      <w:r w:rsidRPr="00812265">
        <w:rPr>
          <w:sz w:val="20"/>
          <w:lang w:val="uk-UA"/>
        </w:rPr>
        <w:t xml:space="preserve">апочаткування </w:t>
      </w:r>
      <w:r w:rsidR="00866ACB" w:rsidRPr="00812265">
        <w:rPr>
          <w:sz w:val="20"/>
          <w:lang w:val="uk-UA"/>
        </w:rPr>
        <w:t xml:space="preserve">діяльності </w:t>
      </w:r>
      <w:r w:rsidRPr="00812265">
        <w:rPr>
          <w:sz w:val="20"/>
          <w:lang w:val="uk-UA"/>
        </w:rPr>
        <w:t>таких центрів в Україні є новою ініціативою Програми</w:t>
      </w:r>
      <w:r w:rsidR="003467E6" w:rsidRPr="00812265">
        <w:rPr>
          <w:sz w:val="20"/>
          <w:lang w:val="uk-UA"/>
        </w:rPr>
        <w:t xml:space="preserve"> USAID</w:t>
      </w:r>
      <w:r w:rsidRPr="00812265">
        <w:rPr>
          <w:sz w:val="20"/>
          <w:lang w:val="uk-UA"/>
        </w:rPr>
        <w:t xml:space="preserve"> «Нове правосуддя». </w:t>
      </w:r>
    </w:p>
    <w:p w:rsidR="00DD24CD" w:rsidRPr="00812265" w:rsidRDefault="00DD24CD" w:rsidP="005926A7">
      <w:pPr>
        <w:jc w:val="both"/>
        <w:rPr>
          <w:sz w:val="20"/>
          <w:lang w:val="uk-UA"/>
        </w:rPr>
      </w:pPr>
    </w:p>
    <w:p w:rsidR="00DD24CD" w:rsidRPr="00812265" w:rsidRDefault="00DD24CD" w:rsidP="005926A7">
      <w:pPr>
        <w:jc w:val="both"/>
        <w:rPr>
          <w:sz w:val="20"/>
          <w:lang w:val="uk-UA"/>
        </w:rPr>
      </w:pPr>
      <w:r w:rsidRPr="00812265">
        <w:rPr>
          <w:sz w:val="20"/>
          <w:lang w:val="uk-UA"/>
        </w:rPr>
        <w:t>Світовий досвід передбачає різні підходи як до організаційно-правової моделі ГЦ</w:t>
      </w:r>
      <w:r w:rsidR="00866ACB" w:rsidRPr="00812265">
        <w:rPr>
          <w:sz w:val="20"/>
          <w:lang w:val="uk-UA"/>
        </w:rPr>
        <w:t>Д</w:t>
      </w:r>
      <w:r w:rsidRPr="00812265">
        <w:rPr>
          <w:sz w:val="20"/>
          <w:lang w:val="uk-UA"/>
        </w:rPr>
        <w:t xml:space="preserve">П, так і до </w:t>
      </w:r>
      <w:r w:rsidR="00866ACB" w:rsidRPr="00812265">
        <w:rPr>
          <w:sz w:val="20"/>
          <w:lang w:val="uk-UA"/>
        </w:rPr>
        <w:t xml:space="preserve">їх </w:t>
      </w:r>
      <w:r w:rsidRPr="00812265">
        <w:rPr>
          <w:sz w:val="20"/>
          <w:lang w:val="uk-UA"/>
        </w:rPr>
        <w:t xml:space="preserve">діяльності та </w:t>
      </w:r>
      <w:r w:rsidR="00866ACB" w:rsidRPr="00812265">
        <w:rPr>
          <w:sz w:val="20"/>
          <w:lang w:val="uk-UA"/>
        </w:rPr>
        <w:t xml:space="preserve">обсягу </w:t>
      </w:r>
      <w:r w:rsidR="00812265" w:rsidRPr="00812265">
        <w:rPr>
          <w:sz w:val="20"/>
          <w:lang w:val="uk-UA"/>
        </w:rPr>
        <w:t>послуг</w:t>
      </w:r>
      <w:r w:rsidR="00866ACB" w:rsidRPr="00812265">
        <w:rPr>
          <w:sz w:val="20"/>
          <w:lang w:val="uk-UA"/>
        </w:rPr>
        <w:t>.</w:t>
      </w:r>
      <w:r w:rsidR="00812265" w:rsidRPr="00812265">
        <w:rPr>
          <w:sz w:val="20"/>
          <w:lang w:val="uk-UA"/>
        </w:rPr>
        <w:t xml:space="preserve"> </w:t>
      </w:r>
      <w:r w:rsidRPr="00812265">
        <w:rPr>
          <w:sz w:val="20"/>
          <w:lang w:val="uk-UA"/>
        </w:rPr>
        <w:t>Нижче ми надаємо опис трьох відомих моделей ГЦ</w:t>
      </w:r>
      <w:r w:rsidR="00866ACB" w:rsidRPr="00812265">
        <w:rPr>
          <w:sz w:val="20"/>
          <w:lang w:val="uk-UA"/>
        </w:rPr>
        <w:t>Д</w:t>
      </w:r>
      <w:r w:rsidRPr="00812265">
        <w:rPr>
          <w:sz w:val="20"/>
          <w:lang w:val="uk-UA"/>
        </w:rPr>
        <w:t xml:space="preserve">П в різних країнах світу. </w:t>
      </w:r>
    </w:p>
    <w:p w:rsidR="00DD24CD" w:rsidRPr="00812265" w:rsidRDefault="00DD24CD" w:rsidP="005926A7">
      <w:pPr>
        <w:jc w:val="both"/>
        <w:rPr>
          <w:sz w:val="20"/>
          <w:lang w:val="uk-UA"/>
        </w:rPr>
      </w:pPr>
    </w:p>
    <w:p w:rsidR="00DD24CD" w:rsidRPr="00812265" w:rsidRDefault="003467E6" w:rsidP="005926A7">
      <w:pPr>
        <w:rPr>
          <w:b/>
          <w:i/>
          <w:color w:val="000000"/>
          <w:sz w:val="20"/>
          <w:lang w:val="uk-UA"/>
        </w:rPr>
      </w:pPr>
      <w:r w:rsidRPr="00812265">
        <w:rPr>
          <w:b/>
          <w:i/>
          <w:color w:val="000000"/>
          <w:sz w:val="20"/>
          <w:lang w:val="uk-UA"/>
        </w:rPr>
        <w:t>Громадський центр</w:t>
      </w:r>
      <w:r w:rsidR="00DD24CD" w:rsidRPr="00812265">
        <w:rPr>
          <w:b/>
          <w:i/>
          <w:color w:val="000000"/>
          <w:sz w:val="20"/>
          <w:lang w:val="uk-UA"/>
        </w:rPr>
        <w:t xml:space="preserve"> </w:t>
      </w:r>
      <w:r w:rsidR="00866ACB" w:rsidRPr="00812265">
        <w:rPr>
          <w:b/>
          <w:i/>
          <w:color w:val="000000"/>
          <w:sz w:val="20"/>
          <w:lang w:val="uk-UA"/>
        </w:rPr>
        <w:t xml:space="preserve">доступу до </w:t>
      </w:r>
      <w:r w:rsidR="00DD24CD" w:rsidRPr="00812265">
        <w:rPr>
          <w:b/>
          <w:i/>
          <w:color w:val="000000"/>
          <w:sz w:val="20"/>
          <w:lang w:val="uk-UA"/>
        </w:rPr>
        <w:t xml:space="preserve">правосуддя </w:t>
      </w:r>
      <w:proofErr w:type="spellStart"/>
      <w:r w:rsidR="00DD24CD" w:rsidRPr="00812265">
        <w:rPr>
          <w:b/>
          <w:i/>
          <w:color w:val="000000"/>
          <w:sz w:val="20"/>
          <w:lang w:val="uk-UA"/>
        </w:rPr>
        <w:t>Red</w:t>
      </w:r>
      <w:proofErr w:type="spellEnd"/>
      <w:r w:rsidR="00DD24CD" w:rsidRPr="00812265">
        <w:rPr>
          <w:b/>
          <w:i/>
          <w:color w:val="000000"/>
          <w:sz w:val="20"/>
          <w:lang w:val="uk-UA"/>
        </w:rPr>
        <w:t xml:space="preserve"> </w:t>
      </w:r>
      <w:proofErr w:type="spellStart"/>
      <w:r w:rsidR="00DD24CD" w:rsidRPr="00812265">
        <w:rPr>
          <w:b/>
          <w:i/>
          <w:color w:val="000000"/>
          <w:sz w:val="20"/>
          <w:lang w:val="uk-UA"/>
        </w:rPr>
        <w:t>Hook</w:t>
      </w:r>
      <w:proofErr w:type="spellEnd"/>
      <w:r w:rsidR="00DD24CD" w:rsidRPr="00812265">
        <w:rPr>
          <w:b/>
          <w:i/>
          <w:color w:val="000000"/>
          <w:sz w:val="20"/>
          <w:lang w:val="uk-UA"/>
        </w:rPr>
        <w:t xml:space="preserve">, </w:t>
      </w:r>
      <w:proofErr w:type="spellStart"/>
      <w:r w:rsidR="00DD24CD" w:rsidRPr="00812265">
        <w:rPr>
          <w:b/>
          <w:i/>
          <w:color w:val="000000"/>
          <w:sz w:val="20"/>
          <w:lang w:val="uk-UA"/>
        </w:rPr>
        <w:t>Бруклін</w:t>
      </w:r>
      <w:proofErr w:type="spellEnd"/>
      <w:r w:rsidR="00DD24CD" w:rsidRPr="00812265">
        <w:rPr>
          <w:b/>
          <w:i/>
          <w:color w:val="000000"/>
          <w:sz w:val="20"/>
          <w:lang w:val="uk-UA"/>
        </w:rPr>
        <w:t>, Нью Йорк, США</w:t>
      </w:r>
      <w:r w:rsidR="009809FD" w:rsidRPr="00812265">
        <w:rPr>
          <w:b/>
          <w:i/>
          <w:color w:val="000000"/>
          <w:sz w:val="20"/>
          <w:lang w:val="uk-UA"/>
        </w:rPr>
        <w:t>.</w:t>
      </w:r>
    </w:p>
    <w:p w:rsidR="00065E6B" w:rsidRPr="00812265" w:rsidRDefault="00065E6B" w:rsidP="005926A7">
      <w:pPr>
        <w:rPr>
          <w:b/>
          <w:i/>
          <w:color w:val="000000"/>
          <w:sz w:val="20"/>
          <w:lang w:val="uk-UA"/>
        </w:rPr>
      </w:pPr>
    </w:p>
    <w:p w:rsidR="00DD24CD" w:rsidRPr="00812265" w:rsidRDefault="00DD24CD" w:rsidP="005926A7">
      <w:pPr>
        <w:rPr>
          <w:sz w:val="20"/>
          <w:lang w:val="uk-UA"/>
        </w:rPr>
      </w:pPr>
      <w:proofErr w:type="spellStart"/>
      <w:r w:rsidRPr="00812265">
        <w:rPr>
          <w:sz w:val="20"/>
          <w:lang w:val="uk-UA"/>
        </w:rPr>
        <w:t>Red</w:t>
      </w:r>
      <w:proofErr w:type="spellEnd"/>
      <w:r w:rsidRPr="00812265">
        <w:rPr>
          <w:sz w:val="20"/>
          <w:lang w:val="uk-UA"/>
        </w:rPr>
        <w:t xml:space="preserve"> </w:t>
      </w:r>
      <w:proofErr w:type="spellStart"/>
      <w:r w:rsidRPr="00812265">
        <w:rPr>
          <w:sz w:val="20"/>
          <w:lang w:val="uk-UA"/>
        </w:rPr>
        <w:t>Hook</w:t>
      </w:r>
      <w:proofErr w:type="spellEnd"/>
      <w:r w:rsidRPr="00812265">
        <w:rPr>
          <w:sz w:val="20"/>
          <w:lang w:val="uk-UA"/>
        </w:rPr>
        <w:t xml:space="preserve"> є одним з перших ГЦ</w:t>
      </w:r>
      <w:r w:rsidR="00866ACB" w:rsidRPr="00812265">
        <w:rPr>
          <w:sz w:val="20"/>
          <w:lang w:val="uk-UA"/>
        </w:rPr>
        <w:t>Д</w:t>
      </w:r>
      <w:r w:rsidRPr="00812265">
        <w:rPr>
          <w:sz w:val="20"/>
          <w:lang w:val="uk-UA"/>
        </w:rPr>
        <w:t xml:space="preserve">П у світі. Свою діяльність центр розпочав ще в 2000 році. Фактично цей </w:t>
      </w:r>
      <w:r w:rsidR="00866ACB" w:rsidRPr="00812265">
        <w:rPr>
          <w:sz w:val="20"/>
          <w:lang w:val="uk-UA"/>
        </w:rPr>
        <w:t xml:space="preserve">Центр </w:t>
      </w:r>
      <w:r w:rsidRPr="00812265">
        <w:rPr>
          <w:sz w:val="20"/>
          <w:lang w:val="uk-UA"/>
        </w:rPr>
        <w:t xml:space="preserve">став першим в США  </w:t>
      </w:r>
      <w:r w:rsidR="004272CF" w:rsidRPr="00812265">
        <w:rPr>
          <w:sz w:val="20"/>
          <w:lang w:val="uk-UA"/>
        </w:rPr>
        <w:t xml:space="preserve">осередком, в якому функціонує суддя, </w:t>
      </w:r>
      <w:r w:rsidRPr="00812265">
        <w:rPr>
          <w:sz w:val="20"/>
          <w:lang w:val="uk-UA"/>
        </w:rPr>
        <w:t xml:space="preserve"> що вирішує </w:t>
      </w:r>
      <w:r w:rsidR="004272CF" w:rsidRPr="00812265">
        <w:rPr>
          <w:sz w:val="20"/>
          <w:lang w:val="uk-UA"/>
        </w:rPr>
        <w:t xml:space="preserve">різних </w:t>
      </w:r>
      <w:r w:rsidRPr="00812265">
        <w:rPr>
          <w:sz w:val="20"/>
          <w:lang w:val="uk-UA"/>
        </w:rPr>
        <w:t xml:space="preserve"> юрисдикцій</w:t>
      </w:r>
      <w:r w:rsidR="004272CF" w:rsidRPr="00812265">
        <w:rPr>
          <w:sz w:val="20"/>
          <w:lang w:val="uk-UA"/>
        </w:rPr>
        <w:t xml:space="preserve"> справи, що виникають у цій громаді </w:t>
      </w:r>
      <w:r w:rsidRPr="00812265">
        <w:rPr>
          <w:sz w:val="20"/>
          <w:lang w:val="uk-UA"/>
        </w:rPr>
        <w:t>.  В ГЦ</w:t>
      </w:r>
      <w:r w:rsidR="004272CF" w:rsidRPr="00812265">
        <w:rPr>
          <w:sz w:val="20"/>
          <w:lang w:val="uk-UA"/>
        </w:rPr>
        <w:t>Д</w:t>
      </w:r>
      <w:r w:rsidRPr="00812265">
        <w:rPr>
          <w:sz w:val="20"/>
          <w:lang w:val="uk-UA"/>
        </w:rPr>
        <w:t>П один суддя розглядає окремі справи з трьох поліцейських дільниць, які охоплюють територію міста з населенням приблизно 200 000 жителів. За звичайних обставин ці справи були б направлені в суди різних юрисдикцій - цивільні, сімейні та кримінальні. Проте місія цього ГЦ</w:t>
      </w:r>
      <w:r w:rsidR="004272CF" w:rsidRPr="00812265">
        <w:rPr>
          <w:sz w:val="20"/>
          <w:lang w:val="uk-UA"/>
        </w:rPr>
        <w:t>Д</w:t>
      </w:r>
      <w:r w:rsidRPr="00812265">
        <w:rPr>
          <w:sz w:val="20"/>
          <w:lang w:val="uk-UA"/>
        </w:rPr>
        <w:t xml:space="preserve">П виходить далеко за межі розгляду </w:t>
      </w:r>
      <w:r w:rsidR="004272CF" w:rsidRPr="00812265">
        <w:rPr>
          <w:sz w:val="20"/>
          <w:lang w:val="uk-UA"/>
        </w:rPr>
        <w:t xml:space="preserve"> правових </w:t>
      </w:r>
      <w:r w:rsidRPr="00812265">
        <w:rPr>
          <w:sz w:val="20"/>
          <w:lang w:val="uk-UA"/>
        </w:rPr>
        <w:t xml:space="preserve">спорів.  Цей центр працює над вирішенням проблем місцевої громади, серед яких – </w:t>
      </w:r>
      <w:r w:rsidR="004272CF" w:rsidRPr="00812265">
        <w:rPr>
          <w:sz w:val="20"/>
          <w:lang w:val="uk-UA"/>
        </w:rPr>
        <w:t xml:space="preserve">підліткова  </w:t>
      </w:r>
      <w:r w:rsidRPr="00812265">
        <w:rPr>
          <w:sz w:val="20"/>
          <w:lang w:val="uk-UA"/>
        </w:rPr>
        <w:t xml:space="preserve"> вулична злочинність, домашнє насил</w:t>
      </w:r>
      <w:r w:rsidR="00B34FE9" w:rsidRPr="00812265">
        <w:rPr>
          <w:sz w:val="20"/>
          <w:lang w:val="uk-UA"/>
        </w:rPr>
        <w:t xml:space="preserve">ьство , </w:t>
      </w:r>
      <w:r w:rsidRPr="00812265">
        <w:rPr>
          <w:sz w:val="20"/>
          <w:lang w:val="uk-UA"/>
        </w:rPr>
        <w:t xml:space="preserve"> наркоманія, тощо - шляхом ефективного залучення суддів, поліцейських, представників охорони здоров’я та громадських лідерів до </w:t>
      </w:r>
      <w:r w:rsidRPr="00812265">
        <w:rPr>
          <w:sz w:val="20"/>
          <w:lang w:val="uk-UA"/>
        </w:rPr>
        <w:lastRenderedPageBreak/>
        <w:t>роботи з групами ризику, особливо молоддю. Розглядаючи дрібні кримінальні справи, судд</w:t>
      </w:r>
      <w:r w:rsidR="00B34FE9" w:rsidRPr="00812265">
        <w:rPr>
          <w:sz w:val="20"/>
          <w:lang w:val="uk-UA"/>
        </w:rPr>
        <w:t>я</w:t>
      </w:r>
      <w:r w:rsidRPr="00812265">
        <w:rPr>
          <w:sz w:val="20"/>
          <w:lang w:val="uk-UA"/>
        </w:rPr>
        <w:t xml:space="preserve"> </w:t>
      </w:r>
      <w:r w:rsidR="00B34FE9" w:rsidRPr="00812265">
        <w:rPr>
          <w:sz w:val="20"/>
          <w:lang w:val="uk-UA"/>
        </w:rPr>
        <w:t xml:space="preserve"> в </w:t>
      </w:r>
      <w:r w:rsidRPr="00812265">
        <w:rPr>
          <w:sz w:val="20"/>
          <w:lang w:val="uk-UA"/>
        </w:rPr>
        <w:t>ГЦ</w:t>
      </w:r>
      <w:r w:rsidR="00B34FE9" w:rsidRPr="00812265">
        <w:rPr>
          <w:sz w:val="20"/>
          <w:lang w:val="uk-UA"/>
        </w:rPr>
        <w:t>Д</w:t>
      </w:r>
      <w:r w:rsidRPr="00812265">
        <w:rPr>
          <w:sz w:val="20"/>
          <w:lang w:val="uk-UA"/>
        </w:rPr>
        <w:t>П</w:t>
      </w:r>
      <w:r w:rsidR="005D379F" w:rsidRPr="00812265">
        <w:rPr>
          <w:sz w:val="20"/>
          <w:lang w:val="uk-UA"/>
        </w:rPr>
        <w:t xml:space="preserve">, </w:t>
      </w:r>
      <w:r w:rsidRPr="00812265">
        <w:rPr>
          <w:sz w:val="20"/>
          <w:lang w:val="uk-UA"/>
        </w:rPr>
        <w:t xml:space="preserve"> </w:t>
      </w:r>
      <w:r w:rsidR="005D379F" w:rsidRPr="00812265">
        <w:rPr>
          <w:sz w:val="20"/>
          <w:lang w:val="uk-UA"/>
        </w:rPr>
        <w:t xml:space="preserve">відправляючи  правосуддя  у конкретній справі,  </w:t>
      </w:r>
      <w:r w:rsidR="00B34FE9" w:rsidRPr="00812265">
        <w:rPr>
          <w:sz w:val="20"/>
          <w:lang w:val="uk-UA"/>
        </w:rPr>
        <w:t xml:space="preserve">  </w:t>
      </w:r>
      <w:r w:rsidR="005D379F" w:rsidRPr="00812265">
        <w:rPr>
          <w:sz w:val="20"/>
          <w:lang w:val="uk-UA"/>
        </w:rPr>
        <w:t xml:space="preserve">впливає  на  суспільні явища і процеси всередині   певної </w:t>
      </w:r>
      <w:r w:rsidRPr="00812265">
        <w:rPr>
          <w:sz w:val="20"/>
          <w:lang w:val="uk-UA"/>
        </w:rPr>
        <w:t>громади й, фактично, залуч</w:t>
      </w:r>
      <w:r w:rsidR="00B34FE9" w:rsidRPr="00812265">
        <w:rPr>
          <w:sz w:val="20"/>
          <w:lang w:val="uk-UA"/>
        </w:rPr>
        <w:t xml:space="preserve">ає </w:t>
      </w:r>
      <w:r w:rsidRPr="00812265">
        <w:rPr>
          <w:sz w:val="20"/>
          <w:lang w:val="uk-UA"/>
        </w:rPr>
        <w:t xml:space="preserve"> </w:t>
      </w:r>
      <w:r w:rsidR="005D379F" w:rsidRPr="00812265">
        <w:rPr>
          <w:sz w:val="20"/>
          <w:lang w:val="uk-UA"/>
        </w:rPr>
        <w:t xml:space="preserve"> її </w:t>
      </w:r>
      <w:r w:rsidRPr="00812265">
        <w:rPr>
          <w:sz w:val="20"/>
          <w:lang w:val="uk-UA"/>
        </w:rPr>
        <w:t xml:space="preserve">представників як до судового процесу, так і до попередження негативних явищ в суспільстві. </w:t>
      </w:r>
    </w:p>
    <w:p w:rsidR="00065E6B" w:rsidRPr="00812265" w:rsidRDefault="00065E6B" w:rsidP="005926A7">
      <w:pPr>
        <w:rPr>
          <w:b/>
          <w:i/>
          <w:color w:val="000000"/>
          <w:sz w:val="20"/>
          <w:lang w:val="uk-UA"/>
        </w:rPr>
      </w:pPr>
    </w:p>
    <w:p w:rsidR="00DD24CD" w:rsidRPr="00812265" w:rsidRDefault="00DD24CD" w:rsidP="005926A7">
      <w:pPr>
        <w:pStyle w:val="ListParagraph1"/>
        <w:spacing w:before="0" w:beforeAutospacing="0" w:after="0" w:afterAutospacing="0"/>
        <w:contextualSpacing/>
        <w:jc w:val="both"/>
        <w:rPr>
          <w:sz w:val="20"/>
          <w:szCs w:val="20"/>
          <w:lang w:val="uk-UA"/>
        </w:rPr>
      </w:pPr>
      <w:r w:rsidRPr="00812265">
        <w:rPr>
          <w:sz w:val="20"/>
          <w:szCs w:val="20"/>
          <w:lang w:val="uk-UA"/>
        </w:rPr>
        <w:t>Окрім того ГЦ</w:t>
      </w:r>
      <w:r w:rsidR="005D379F" w:rsidRPr="00812265">
        <w:rPr>
          <w:sz w:val="20"/>
          <w:szCs w:val="20"/>
          <w:lang w:val="uk-UA"/>
        </w:rPr>
        <w:t>Д</w:t>
      </w:r>
      <w:r w:rsidRPr="00812265">
        <w:rPr>
          <w:sz w:val="20"/>
          <w:szCs w:val="20"/>
          <w:lang w:val="uk-UA"/>
        </w:rPr>
        <w:t>П втілює низку інноваційних програм, які сприяють підвищенню громадської довіри до судової влади,  та й до інших гілок</w:t>
      </w:r>
      <w:r w:rsidR="00065E6B" w:rsidRPr="00812265">
        <w:rPr>
          <w:sz w:val="20"/>
          <w:szCs w:val="20"/>
          <w:lang w:val="uk-UA"/>
        </w:rPr>
        <w:t xml:space="preserve"> влади</w:t>
      </w:r>
      <w:r w:rsidRPr="00812265">
        <w:rPr>
          <w:sz w:val="20"/>
          <w:szCs w:val="20"/>
          <w:lang w:val="uk-UA"/>
        </w:rPr>
        <w:t>. До таких програм відноситься, наприклад, молодіжний суд, де підлітки навчаються вирішувати фактичні справи, пов'язані з однолітками.</w:t>
      </w:r>
      <w:r w:rsidR="00FA0C88" w:rsidRPr="00812265">
        <w:rPr>
          <w:sz w:val="20"/>
          <w:szCs w:val="20"/>
          <w:lang w:val="uk-UA"/>
        </w:rPr>
        <w:t xml:space="preserve"> В </w:t>
      </w:r>
      <w:r w:rsidRPr="00812265">
        <w:rPr>
          <w:sz w:val="20"/>
          <w:szCs w:val="20"/>
          <w:lang w:val="uk-UA"/>
        </w:rPr>
        <w:t>ГЦ</w:t>
      </w:r>
      <w:r w:rsidR="00FA0C88" w:rsidRPr="00812265">
        <w:rPr>
          <w:sz w:val="20"/>
          <w:szCs w:val="20"/>
          <w:lang w:val="uk-UA"/>
        </w:rPr>
        <w:t>Д</w:t>
      </w:r>
      <w:r w:rsidRPr="00812265">
        <w:rPr>
          <w:sz w:val="20"/>
          <w:szCs w:val="20"/>
          <w:lang w:val="uk-UA"/>
        </w:rPr>
        <w:t>П також нада</w:t>
      </w:r>
      <w:r w:rsidR="00FA0C88" w:rsidRPr="00812265">
        <w:rPr>
          <w:sz w:val="20"/>
          <w:szCs w:val="20"/>
          <w:lang w:val="uk-UA"/>
        </w:rPr>
        <w:t xml:space="preserve">ються </w:t>
      </w:r>
      <w:r w:rsidRPr="00812265">
        <w:rPr>
          <w:sz w:val="20"/>
          <w:szCs w:val="20"/>
          <w:lang w:val="uk-UA"/>
        </w:rPr>
        <w:t xml:space="preserve"> консультаційні послуги населенню </w:t>
      </w:r>
      <w:r w:rsidR="00FA0C88" w:rsidRPr="00812265">
        <w:rPr>
          <w:sz w:val="20"/>
          <w:szCs w:val="20"/>
          <w:lang w:val="uk-UA"/>
        </w:rPr>
        <w:t xml:space="preserve">по  вирішенню </w:t>
      </w:r>
      <w:r w:rsidRPr="00812265">
        <w:rPr>
          <w:sz w:val="20"/>
          <w:szCs w:val="20"/>
          <w:lang w:val="uk-UA"/>
        </w:rPr>
        <w:t xml:space="preserve">житлових спорів. </w:t>
      </w:r>
    </w:p>
    <w:p w:rsidR="00065E6B" w:rsidRPr="00812265" w:rsidRDefault="00065E6B" w:rsidP="005926A7">
      <w:pPr>
        <w:pStyle w:val="ListParagraph1"/>
        <w:spacing w:before="0" w:beforeAutospacing="0" w:after="0" w:afterAutospacing="0"/>
        <w:contextualSpacing/>
        <w:jc w:val="both"/>
        <w:rPr>
          <w:sz w:val="20"/>
          <w:szCs w:val="20"/>
          <w:lang w:val="uk-UA"/>
        </w:rPr>
      </w:pPr>
    </w:p>
    <w:p w:rsidR="00DD24CD" w:rsidRPr="00812265" w:rsidRDefault="00DD24CD" w:rsidP="005926A7">
      <w:pPr>
        <w:pStyle w:val="ListParagraph1"/>
        <w:spacing w:before="0" w:beforeAutospacing="0" w:after="0" w:afterAutospacing="0"/>
        <w:contextualSpacing/>
        <w:jc w:val="both"/>
        <w:rPr>
          <w:sz w:val="20"/>
          <w:szCs w:val="20"/>
          <w:lang w:val="uk-UA"/>
        </w:rPr>
      </w:pPr>
      <w:r w:rsidRPr="00812265">
        <w:rPr>
          <w:sz w:val="20"/>
          <w:szCs w:val="20"/>
          <w:lang w:val="uk-UA"/>
        </w:rPr>
        <w:t>Важливим напрямком діяльності ГЦ</w:t>
      </w:r>
      <w:r w:rsidR="00FA0C88" w:rsidRPr="00812265">
        <w:rPr>
          <w:sz w:val="20"/>
          <w:szCs w:val="20"/>
          <w:lang w:val="uk-UA"/>
        </w:rPr>
        <w:t>Д</w:t>
      </w:r>
      <w:r w:rsidRPr="00812265">
        <w:rPr>
          <w:sz w:val="20"/>
          <w:szCs w:val="20"/>
          <w:lang w:val="uk-UA"/>
        </w:rPr>
        <w:t xml:space="preserve">П є соціальна робота, до якої належить психологічна підтримка, психологічна терапія для наркозалежних. </w:t>
      </w:r>
    </w:p>
    <w:p w:rsidR="00DD24CD" w:rsidRPr="00812265" w:rsidRDefault="00DD24CD" w:rsidP="005926A7">
      <w:pPr>
        <w:pStyle w:val="ListParagraph1"/>
        <w:spacing w:before="0" w:beforeAutospacing="0" w:after="0" w:afterAutospacing="0"/>
        <w:contextualSpacing/>
        <w:jc w:val="both"/>
        <w:rPr>
          <w:sz w:val="20"/>
          <w:szCs w:val="20"/>
          <w:lang w:val="uk-UA"/>
        </w:rPr>
      </w:pPr>
    </w:p>
    <w:p w:rsidR="00DD24CD" w:rsidRPr="00812265" w:rsidRDefault="00DD24CD" w:rsidP="005926A7">
      <w:pPr>
        <w:pStyle w:val="ListParagraph1"/>
        <w:spacing w:before="0" w:beforeAutospacing="0" w:after="0" w:afterAutospacing="0"/>
        <w:contextualSpacing/>
        <w:jc w:val="both"/>
        <w:rPr>
          <w:color w:val="000000"/>
          <w:sz w:val="20"/>
          <w:szCs w:val="20"/>
          <w:lang w:val="uk-UA"/>
        </w:rPr>
      </w:pPr>
      <w:r w:rsidRPr="00812265">
        <w:rPr>
          <w:sz w:val="20"/>
          <w:szCs w:val="20"/>
          <w:lang w:val="uk-UA"/>
        </w:rPr>
        <w:t>ГЦ</w:t>
      </w:r>
      <w:r w:rsidR="006A2382" w:rsidRPr="00812265">
        <w:rPr>
          <w:sz w:val="20"/>
          <w:szCs w:val="20"/>
          <w:lang w:val="uk-UA"/>
        </w:rPr>
        <w:t>Д</w:t>
      </w:r>
      <w:r w:rsidRPr="00812265">
        <w:rPr>
          <w:sz w:val="20"/>
          <w:szCs w:val="20"/>
          <w:lang w:val="uk-UA"/>
        </w:rPr>
        <w:t xml:space="preserve">П </w:t>
      </w:r>
      <w:proofErr w:type="spellStart"/>
      <w:r w:rsidRPr="00812265">
        <w:rPr>
          <w:sz w:val="20"/>
          <w:szCs w:val="20"/>
          <w:lang w:val="uk-UA"/>
        </w:rPr>
        <w:t>Red</w:t>
      </w:r>
      <w:proofErr w:type="spellEnd"/>
      <w:r w:rsidRPr="00812265">
        <w:rPr>
          <w:sz w:val="20"/>
          <w:szCs w:val="20"/>
          <w:lang w:val="uk-UA"/>
        </w:rPr>
        <w:t xml:space="preserve"> </w:t>
      </w:r>
      <w:proofErr w:type="spellStart"/>
      <w:r w:rsidRPr="00812265">
        <w:rPr>
          <w:sz w:val="20"/>
          <w:szCs w:val="20"/>
          <w:lang w:val="uk-UA"/>
        </w:rPr>
        <w:t>Hook</w:t>
      </w:r>
      <w:proofErr w:type="spellEnd"/>
      <w:r w:rsidRPr="00812265">
        <w:rPr>
          <w:sz w:val="20"/>
          <w:szCs w:val="20"/>
          <w:lang w:val="uk-UA"/>
        </w:rPr>
        <w:t xml:space="preserve"> фінансується з федерального бюджету США через </w:t>
      </w:r>
      <w:r w:rsidR="00065E6B" w:rsidRPr="00812265">
        <w:rPr>
          <w:sz w:val="20"/>
          <w:szCs w:val="20"/>
          <w:lang w:val="uk-UA"/>
        </w:rPr>
        <w:t>ц</w:t>
      </w:r>
      <w:r w:rsidRPr="00812265">
        <w:rPr>
          <w:sz w:val="20"/>
          <w:szCs w:val="20"/>
          <w:lang w:val="uk-UA"/>
        </w:rPr>
        <w:t>ентр судових інновацій,</w:t>
      </w:r>
      <w:r w:rsidR="006A2382" w:rsidRPr="00812265">
        <w:rPr>
          <w:sz w:val="20"/>
          <w:szCs w:val="20"/>
          <w:lang w:val="uk-UA"/>
        </w:rPr>
        <w:t xml:space="preserve"> із </w:t>
      </w:r>
      <w:r w:rsidRPr="00812265">
        <w:rPr>
          <w:sz w:val="20"/>
          <w:szCs w:val="20"/>
          <w:lang w:val="uk-UA"/>
        </w:rPr>
        <w:t xml:space="preserve"> бюджету штату Нью Йорк та місцевої громади. Приміщення надає місцева громада. Посилання на сторінку ГЦП </w:t>
      </w:r>
      <w:proofErr w:type="spellStart"/>
      <w:r w:rsidRPr="00812265">
        <w:rPr>
          <w:sz w:val="20"/>
          <w:szCs w:val="20"/>
          <w:lang w:val="uk-UA"/>
        </w:rPr>
        <w:t>Red</w:t>
      </w:r>
      <w:proofErr w:type="spellEnd"/>
      <w:r w:rsidRPr="00812265">
        <w:rPr>
          <w:sz w:val="20"/>
          <w:szCs w:val="20"/>
          <w:lang w:val="uk-UA"/>
        </w:rPr>
        <w:t xml:space="preserve"> </w:t>
      </w:r>
      <w:proofErr w:type="spellStart"/>
      <w:r w:rsidRPr="00812265">
        <w:rPr>
          <w:sz w:val="20"/>
          <w:szCs w:val="20"/>
          <w:lang w:val="uk-UA"/>
        </w:rPr>
        <w:t>Hook</w:t>
      </w:r>
      <w:proofErr w:type="spellEnd"/>
      <w:r w:rsidRPr="00812265">
        <w:rPr>
          <w:sz w:val="20"/>
          <w:szCs w:val="20"/>
          <w:lang w:val="uk-UA"/>
        </w:rPr>
        <w:t xml:space="preserve"> на порталі Центру судових інновацій США</w:t>
      </w:r>
      <w:r w:rsidRPr="00812265">
        <w:rPr>
          <w:color w:val="000000"/>
          <w:sz w:val="20"/>
          <w:szCs w:val="20"/>
          <w:lang w:val="uk-UA"/>
        </w:rPr>
        <w:t xml:space="preserve"> </w:t>
      </w:r>
      <w:hyperlink r:id="rId16" w:history="1">
        <w:r w:rsidRPr="00812265">
          <w:rPr>
            <w:rStyle w:val="Hyperlink"/>
            <w:sz w:val="20"/>
            <w:szCs w:val="20"/>
            <w:lang w:val="uk-UA"/>
          </w:rPr>
          <w:t>http://www.courtinnovation.org/project/red-hook-community-justice-center</w:t>
        </w:r>
      </w:hyperlink>
    </w:p>
    <w:p w:rsidR="00065E6B" w:rsidRPr="00812265" w:rsidRDefault="00065E6B" w:rsidP="005926A7">
      <w:pPr>
        <w:rPr>
          <w:b/>
          <w:i/>
          <w:color w:val="000000"/>
          <w:sz w:val="20"/>
          <w:lang w:val="uk-UA"/>
        </w:rPr>
      </w:pPr>
    </w:p>
    <w:p w:rsidR="00DD24CD" w:rsidRPr="00812265" w:rsidRDefault="00DD24CD" w:rsidP="005926A7">
      <w:pPr>
        <w:rPr>
          <w:b/>
          <w:i/>
          <w:color w:val="000000"/>
          <w:sz w:val="20"/>
          <w:lang w:val="uk-UA"/>
        </w:rPr>
      </w:pPr>
      <w:r w:rsidRPr="00812265">
        <w:rPr>
          <w:b/>
          <w:i/>
          <w:color w:val="000000"/>
          <w:sz w:val="20"/>
          <w:lang w:val="uk-UA"/>
        </w:rPr>
        <w:t xml:space="preserve">Громадський центр </w:t>
      </w:r>
      <w:r w:rsidR="006A2382" w:rsidRPr="00812265">
        <w:rPr>
          <w:b/>
          <w:i/>
          <w:color w:val="000000"/>
          <w:sz w:val="20"/>
          <w:lang w:val="uk-UA"/>
        </w:rPr>
        <w:t xml:space="preserve">доступу до </w:t>
      </w:r>
      <w:r w:rsidRPr="00812265">
        <w:rPr>
          <w:b/>
          <w:i/>
          <w:color w:val="000000"/>
          <w:sz w:val="20"/>
          <w:lang w:val="uk-UA"/>
        </w:rPr>
        <w:t>правосуддя, Сінгапур</w:t>
      </w:r>
      <w:r w:rsidR="009809FD" w:rsidRPr="00812265">
        <w:rPr>
          <w:b/>
          <w:i/>
          <w:color w:val="000000"/>
          <w:sz w:val="20"/>
          <w:lang w:val="uk-UA"/>
        </w:rPr>
        <w:t>.</w:t>
      </w:r>
    </w:p>
    <w:p w:rsidR="00065E6B" w:rsidRPr="00812265" w:rsidRDefault="00065E6B" w:rsidP="005926A7">
      <w:pPr>
        <w:rPr>
          <w:b/>
          <w:i/>
          <w:color w:val="000000"/>
          <w:sz w:val="20"/>
          <w:lang w:val="uk-UA"/>
        </w:rPr>
      </w:pPr>
    </w:p>
    <w:p w:rsidR="00DD24CD" w:rsidRPr="00812265" w:rsidRDefault="00DD24CD" w:rsidP="005926A7">
      <w:pPr>
        <w:pStyle w:val="ListParagraph1"/>
        <w:spacing w:before="0" w:beforeAutospacing="0" w:after="0" w:afterAutospacing="0"/>
        <w:contextualSpacing/>
        <w:jc w:val="both"/>
        <w:rPr>
          <w:sz w:val="20"/>
          <w:szCs w:val="20"/>
          <w:lang w:val="uk-UA"/>
        </w:rPr>
      </w:pPr>
      <w:r w:rsidRPr="00812265">
        <w:rPr>
          <w:sz w:val="20"/>
          <w:szCs w:val="20"/>
          <w:lang w:val="uk-UA"/>
        </w:rPr>
        <w:t>ГЦ</w:t>
      </w:r>
      <w:r w:rsidR="00F51456" w:rsidRPr="00812265">
        <w:rPr>
          <w:sz w:val="20"/>
          <w:szCs w:val="20"/>
          <w:lang w:val="uk-UA"/>
        </w:rPr>
        <w:t>Д</w:t>
      </w:r>
      <w:r w:rsidRPr="00812265">
        <w:rPr>
          <w:sz w:val="20"/>
          <w:szCs w:val="20"/>
          <w:lang w:val="uk-UA"/>
        </w:rPr>
        <w:t xml:space="preserve">П в Сінгапурі є незалежною благодійною організацією, що працює під дахом </w:t>
      </w:r>
      <w:r w:rsidR="00BD15CF" w:rsidRPr="00812265">
        <w:rPr>
          <w:sz w:val="20"/>
          <w:szCs w:val="20"/>
          <w:lang w:val="uk-UA"/>
        </w:rPr>
        <w:t>д</w:t>
      </w:r>
      <w:r w:rsidRPr="00812265">
        <w:rPr>
          <w:sz w:val="20"/>
          <w:szCs w:val="20"/>
          <w:lang w:val="uk-UA"/>
        </w:rPr>
        <w:t xml:space="preserve">ержавних судів першої інстанції Сінгапуру. Місією </w:t>
      </w:r>
      <w:r w:rsidR="00F51456" w:rsidRPr="00812265">
        <w:rPr>
          <w:sz w:val="20"/>
          <w:szCs w:val="20"/>
          <w:lang w:val="uk-UA"/>
        </w:rPr>
        <w:t>цього центру  в</w:t>
      </w:r>
      <w:r w:rsidRPr="00812265">
        <w:rPr>
          <w:sz w:val="20"/>
          <w:szCs w:val="20"/>
          <w:lang w:val="uk-UA"/>
        </w:rPr>
        <w:t xml:space="preserve"> Сінгапурі є забезпечення однакового доступу до правосуддя всіх громадян через громад</w:t>
      </w:r>
      <w:r w:rsidR="00F51456" w:rsidRPr="00812265">
        <w:rPr>
          <w:sz w:val="20"/>
          <w:szCs w:val="20"/>
          <w:lang w:val="uk-UA"/>
        </w:rPr>
        <w:t>ян</w:t>
      </w:r>
      <w:r w:rsidRPr="00812265">
        <w:rPr>
          <w:sz w:val="20"/>
          <w:szCs w:val="20"/>
          <w:lang w:val="uk-UA"/>
        </w:rPr>
        <w:t>ське партнерство. Під громад</w:t>
      </w:r>
      <w:r w:rsidR="00F51456" w:rsidRPr="00812265">
        <w:rPr>
          <w:sz w:val="20"/>
          <w:szCs w:val="20"/>
          <w:lang w:val="uk-UA"/>
        </w:rPr>
        <w:t>янс</w:t>
      </w:r>
      <w:r w:rsidRPr="00812265">
        <w:rPr>
          <w:sz w:val="20"/>
          <w:szCs w:val="20"/>
          <w:lang w:val="uk-UA"/>
        </w:rPr>
        <w:t>ьким партнерством розуміється залучення всіх зацікавлених сторін до програмної діяльності та матеріального забезпечення ГЦ</w:t>
      </w:r>
      <w:r w:rsidR="00F51456" w:rsidRPr="00812265">
        <w:rPr>
          <w:sz w:val="20"/>
          <w:szCs w:val="20"/>
          <w:lang w:val="uk-UA"/>
        </w:rPr>
        <w:t>Д</w:t>
      </w:r>
      <w:r w:rsidRPr="00812265">
        <w:rPr>
          <w:sz w:val="20"/>
          <w:szCs w:val="20"/>
          <w:lang w:val="uk-UA"/>
        </w:rPr>
        <w:t xml:space="preserve">П. </w:t>
      </w:r>
    </w:p>
    <w:p w:rsidR="009809FD" w:rsidRPr="00812265" w:rsidRDefault="009809FD" w:rsidP="005926A7">
      <w:pPr>
        <w:pStyle w:val="ListParagraph1"/>
        <w:spacing w:before="0" w:beforeAutospacing="0" w:after="0" w:afterAutospacing="0"/>
        <w:contextualSpacing/>
        <w:jc w:val="both"/>
        <w:rPr>
          <w:sz w:val="20"/>
          <w:szCs w:val="20"/>
          <w:lang w:val="uk-UA"/>
        </w:rPr>
      </w:pPr>
    </w:p>
    <w:p w:rsidR="009809FD" w:rsidRPr="00812265" w:rsidRDefault="00DD24CD" w:rsidP="005926A7">
      <w:pPr>
        <w:pStyle w:val="ListParagraph1"/>
        <w:spacing w:before="0" w:beforeAutospacing="0" w:after="0" w:afterAutospacing="0"/>
        <w:contextualSpacing/>
        <w:jc w:val="both"/>
        <w:rPr>
          <w:sz w:val="20"/>
          <w:szCs w:val="20"/>
          <w:lang w:val="uk-UA"/>
        </w:rPr>
      </w:pPr>
      <w:r w:rsidRPr="00812265">
        <w:rPr>
          <w:sz w:val="20"/>
          <w:szCs w:val="20"/>
          <w:lang w:val="uk-UA"/>
        </w:rPr>
        <w:t xml:space="preserve">Особливістю цього центру є те, що він знаходиться та здійснює програму в рамках судової </w:t>
      </w:r>
      <w:r w:rsidR="009809FD" w:rsidRPr="00812265">
        <w:rPr>
          <w:sz w:val="20"/>
          <w:szCs w:val="20"/>
          <w:lang w:val="uk-UA"/>
        </w:rPr>
        <w:t xml:space="preserve">системи, </w:t>
      </w:r>
      <w:r w:rsidR="00F51456" w:rsidRPr="00812265">
        <w:rPr>
          <w:sz w:val="20"/>
          <w:szCs w:val="20"/>
          <w:lang w:val="uk-UA"/>
        </w:rPr>
        <w:t>й</w:t>
      </w:r>
      <w:r w:rsidR="009809FD" w:rsidRPr="00812265">
        <w:rPr>
          <w:sz w:val="20"/>
          <w:szCs w:val="20"/>
          <w:lang w:val="uk-UA"/>
        </w:rPr>
        <w:t xml:space="preserve"> по</w:t>
      </w:r>
      <w:r w:rsidRPr="00812265">
        <w:rPr>
          <w:sz w:val="20"/>
          <w:szCs w:val="20"/>
          <w:lang w:val="uk-UA"/>
        </w:rPr>
        <w:t xml:space="preserve"> суті, допомагає </w:t>
      </w:r>
      <w:r w:rsidR="009809FD" w:rsidRPr="00812265">
        <w:rPr>
          <w:sz w:val="20"/>
          <w:szCs w:val="20"/>
          <w:lang w:val="uk-UA"/>
        </w:rPr>
        <w:t>їй</w:t>
      </w:r>
      <w:r w:rsidRPr="00812265">
        <w:rPr>
          <w:sz w:val="20"/>
          <w:szCs w:val="20"/>
          <w:lang w:val="uk-UA"/>
        </w:rPr>
        <w:t xml:space="preserve"> </w:t>
      </w:r>
      <w:r w:rsidR="009809FD" w:rsidRPr="00812265">
        <w:rPr>
          <w:sz w:val="20"/>
          <w:szCs w:val="20"/>
          <w:lang w:val="uk-UA"/>
        </w:rPr>
        <w:t xml:space="preserve">у </w:t>
      </w:r>
      <w:r w:rsidRPr="00812265">
        <w:rPr>
          <w:sz w:val="20"/>
          <w:szCs w:val="20"/>
          <w:lang w:val="uk-UA"/>
        </w:rPr>
        <w:t>здійсненні правосуддя та забезпеченні доступу до нього</w:t>
      </w:r>
      <w:r w:rsidR="009809FD" w:rsidRPr="00812265">
        <w:rPr>
          <w:sz w:val="20"/>
          <w:szCs w:val="20"/>
          <w:lang w:val="uk-UA"/>
        </w:rPr>
        <w:t>.</w:t>
      </w:r>
      <w:r w:rsidRPr="00812265">
        <w:rPr>
          <w:sz w:val="20"/>
          <w:szCs w:val="20"/>
          <w:lang w:val="uk-UA"/>
        </w:rPr>
        <w:t xml:space="preserve"> </w:t>
      </w:r>
      <w:r w:rsidR="009809FD" w:rsidRPr="00812265">
        <w:rPr>
          <w:sz w:val="20"/>
          <w:szCs w:val="20"/>
          <w:lang w:val="uk-UA"/>
        </w:rPr>
        <w:t xml:space="preserve">Центр </w:t>
      </w:r>
      <w:r w:rsidRPr="00812265">
        <w:rPr>
          <w:sz w:val="20"/>
          <w:szCs w:val="20"/>
          <w:lang w:val="uk-UA"/>
        </w:rPr>
        <w:t>керується та фінансується представниками всіх зацікавлених осіб – судової влади, кількох міністерств, бізнес-структур та громадських організацій.</w:t>
      </w:r>
    </w:p>
    <w:p w:rsidR="00DD24CD" w:rsidRPr="00812265" w:rsidRDefault="00DD24CD" w:rsidP="005926A7">
      <w:pPr>
        <w:pStyle w:val="ListParagraph1"/>
        <w:spacing w:before="0" w:beforeAutospacing="0" w:after="0" w:afterAutospacing="0"/>
        <w:contextualSpacing/>
        <w:jc w:val="both"/>
        <w:rPr>
          <w:sz w:val="20"/>
          <w:szCs w:val="20"/>
          <w:lang w:val="uk-UA"/>
        </w:rPr>
      </w:pPr>
      <w:r w:rsidRPr="00812265">
        <w:rPr>
          <w:sz w:val="20"/>
          <w:szCs w:val="20"/>
          <w:lang w:val="uk-UA"/>
        </w:rPr>
        <w:t xml:space="preserve"> </w:t>
      </w:r>
    </w:p>
    <w:p w:rsidR="00DD24CD" w:rsidRPr="00812265" w:rsidRDefault="00DD24CD" w:rsidP="005926A7">
      <w:pPr>
        <w:pStyle w:val="ListParagraph1"/>
        <w:spacing w:before="0" w:beforeAutospacing="0" w:after="0" w:afterAutospacing="0"/>
        <w:contextualSpacing/>
        <w:jc w:val="both"/>
        <w:rPr>
          <w:sz w:val="20"/>
          <w:szCs w:val="20"/>
          <w:lang w:val="uk-UA"/>
        </w:rPr>
      </w:pPr>
      <w:r w:rsidRPr="00812265">
        <w:rPr>
          <w:sz w:val="20"/>
          <w:szCs w:val="20"/>
          <w:lang w:val="uk-UA"/>
        </w:rPr>
        <w:t>ГЦ</w:t>
      </w:r>
      <w:r w:rsidR="00F51456" w:rsidRPr="00812265">
        <w:rPr>
          <w:sz w:val="20"/>
          <w:szCs w:val="20"/>
          <w:lang w:val="uk-UA"/>
        </w:rPr>
        <w:t>Д</w:t>
      </w:r>
      <w:r w:rsidRPr="00812265">
        <w:rPr>
          <w:sz w:val="20"/>
          <w:szCs w:val="20"/>
          <w:lang w:val="uk-UA"/>
        </w:rPr>
        <w:t>П в Сінгапурі надає ціл</w:t>
      </w:r>
      <w:r w:rsidR="00F51456" w:rsidRPr="00812265">
        <w:rPr>
          <w:sz w:val="20"/>
          <w:szCs w:val="20"/>
          <w:lang w:val="uk-UA"/>
        </w:rPr>
        <w:t xml:space="preserve">у низку </w:t>
      </w:r>
      <w:r w:rsidRPr="00812265">
        <w:rPr>
          <w:sz w:val="20"/>
          <w:szCs w:val="20"/>
          <w:lang w:val="uk-UA"/>
        </w:rPr>
        <w:t xml:space="preserve"> послуг, серед яких:</w:t>
      </w:r>
    </w:p>
    <w:p w:rsidR="00DD24CD" w:rsidRPr="00812265" w:rsidRDefault="009809FD" w:rsidP="00961B4A">
      <w:pPr>
        <w:pStyle w:val="ListParagraph1"/>
        <w:numPr>
          <w:ilvl w:val="0"/>
          <w:numId w:val="21"/>
        </w:numPr>
        <w:spacing w:before="0" w:beforeAutospacing="0" w:after="0" w:afterAutospacing="0"/>
        <w:contextualSpacing/>
        <w:jc w:val="both"/>
        <w:rPr>
          <w:sz w:val="20"/>
          <w:szCs w:val="20"/>
          <w:lang w:val="uk-UA"/>
        </w:rPr>
      </w:pPr>
      <w:r w:rsidRPr="00812265">
        <w:rPr>
          <w:sz w:val="20"/>
          <w:szCs w:val="20"/>
          <w:lang w:val="uk-UA"/>
        </w:rPr>
        <w:t>д</w:t>
      </w:r>
      <w:r w:rsidR="00DD24CD" w:rsidRPr="00812265">
        <w:rPr>
          <w:sz w:val="20"/>
          <w:szCs w:val="20"/>
          <w:lang w:val="uk-UA"/>
        </w:rPr>
        <w:t>овідкова служба перенаправлення клієнтів суду до юридичних агенцій, соціальних служб та ін</w:t>
      </w:r>
      <w:r w:rsidRPr="00812265">
        <w:rPr>
          <w:sz w:val="20"/>
          <w:szCs w:val="20"/>
          <w:lang w:val="uk-UA"/>
        </w:rPr>
        <w:t>ших установ</w:t>
      </w:r>
      <w:r w:rsidR="00DD24CD" w:rsidRPr="00812265">
        <w:rPr>
          <w:sz w:val="20"/>
          <w:szCs w:val="20"/>
          <w:lang w:val="uk-UA"/>
        </w:rPr>
        <w:t>;</w:t>
      </w:r>
    </w:p>
    <w:p w:rsidR="00DD24CD" w:rsidRPr="00812265" w:rsidRDefault="009809FD" w:rsidP="00961B4A">
      <w:pPr>
        <w:pStyle w:val="ListParagraph1"/>
        <w:numPr>
          <w:ilvl w:val="0"/>
          <w:numId w:val="21"/>
        </w:numPr>
        <w:spacing w:before="0" w:beforeAutospacing="0" w:after="0" w:afterAutospacing="0"/>
        <w:contextualSpacing/>
        <w:jc w:val="both"/>
        <w:rPr>
          <w:sz w:val="20"/>
          <w:szCs w:val="20"/>
          <w:lang w:val="uk-UA"/>
        </w:rPr>
      </w:pPr>
      <w:r w:rsidRPr="00812265">
        <w:rPr>
          <w:sz w:val="20"/>
          <w:szCs w:val="20"/>
          <w:lang w:val="uk-UA"/>
        </w:rPr>
        <w:t>н</w:t>
      </w:r>
      <w:r w:rsidR="00DD24CD" w:rsidRPr="00812265">
        <w:rPr>
          <w:sz w:val="20"/>
          <w:szCs w:val="20"/>
          <w:lang w:val="uk-UA"/>
        </w:rPr>
        <w:t xml:space="preserve">егайні юридичні консультації учасникам судових проваджень, безпосередньо в суді: безпрецедентним кроком в правовій системі країни є схема, коли кожен учасник судових проваджень має право на одноразову юридичну безкоштовну консультацію в будь-який час </w:t>
      </w:r>
      <w:r w:rsidR="000146FD" w:rsidRPr="00812265">
        <w:rPr>
          <w:sz w:val="20"/>
          <w:szCs w:val="20"/>
          <w:lang w:val="uk-UA"/>
        </w:rPr>
        <w:t xml:space="preserve">при </w:t>
      </w:r>
      <w:r w:rsidR="00DD24CD" w:rsidRPr="00812265">
        <w:rPr>
          <w:sz w:val="20"/>
          <w:szCs w:val="20"/>
          <w:lang w:val="uk-UA"/>
        </w:rPr>
        <w:t xml:space="preserve"> розгляд</w:t>
      </w:r>
      <w:r w:rsidR="000146FD" w:rsidRPr="00812265">
        <w:rPr>
          <w:sz w:val="20"/>
          <w:szCs w:val="20"/>
          <w:lang w:val="uk-UA"/>
        </w:rPr>
        <w:t>і</w:t>
      </w:r>
      <w:r w:rsidR="00DD24CD" w:rsidRPr="00812265">
        <w:rPr>
          <w:sz w:val="20"/>
          <w:szCs w:val="20"/>
          <w:lang w:val="uk-UA"/>
        </w:rPr>
        <w:t xml:space="preserve"> його справи;</w:t>
      </w:r>
    </w:p>
    <w:p w:rsidR="00DD24CD" w:rsidRPr="00812265" w:rsidRDefault="009809FD" w:rsidP="00961B4A">
      <w:pPr>
        <w:pStyle w:val="ListParagraph1"/>
        <w:numPr>
          <w:ilvl w:val="0"/>
          <w:numId w:val="21"/>
        </w:numPr>
        <w:spacing w:before="0" w:beforeAutospacing="0" w:after="0" w:afterAutospacing="0"/>
        <w:contextualSpacing/>
        <w:jc w:val="both"/>
        <w:rPr>
          <w:sz w:val="20"/>
          <w:szCs w:val="20"/>
          <w:lang w:val="uk-UA"/>
        </w:rPr>
      </w:pPr>
      <w:r w:rsidRPr="00812265">
        <w:rPr>
          <w:sz w:val="20"/>
          <w:szCs w:val="20"/>
          <w:lang w:val="uk-UA"/>
        </w:rPr>
        <w:t>ю</w:t>
      </w:r>
      <w:r w:rsidR="00DD24CD" w:rsidRPr="00812265">
        <w:rPr>
          <w:sz w:val="20"/>
          <w:szCs w:val="20"/>
          <w:lang w:val="uk-UA"/>
        </w:rPr>
        <w:t xml:space="preserve">ридична допомога громадянам, що самі представляють свої інтереси в суді і не користуються послугами </w:t>
      </w:r>
      <w:r w:rsidRPr="00812265">
        <w:rPr>
          <w:sz w:val="20"/>
          <w:szCs w:val="20"/>
          <w:lang w:val="uk-UA"/>
        </w:rPr>
        <w:t>адвокатів: заповнення</w:t>
      </w:r>
      <w:r w:rsidR="00DD24CD" w:rsidRPr="00812265">
        <w:rPr>
          <w:sz w:val="20"/>
          <w:szCs w:val="20"/>
          <w:lang w:val="uk-UA"/>
        </w:rPr>
        <w:t xml:space="preserve"> форм та документів, роз’яснення процедури</w:t>
      </w:r>
      <w:r w:rsidRPr="00812265">
        <w:rPr>
          <w:sz w:val="20"/>
          <w:szCs w:val="20"/>
          <w:lang w:val="uk-UA"/>
        </w:rPr>
        <w:t>;</w:t>
      </w:r>
    </w:p>
    <w:p w:rsidR="00DD24CD" w:rsidRPr="00812265" w:rsidRDefault="009809FD" w:rsidP="00961B4A">
      <w:pPr>
        <w:pStyle w:val="ListParagraph1"/>
        <w:numPr>
          <w:ilvl w:val="0"/>
          <w:numId w:val="21"/>
        </w:numPr>
        <w:spacing w:before="0" w:beforeAutospacing="0" w:after="0" w:afterAutospacing="0"/>
        <w:contextualSpacing/>
        <w:jc w:val="both"/>
        <w:rPr>
          <w:sz w:val="20"/>
          <w:szCs w:val="20"/>
          <w:lang w:val="uk-UA"/>
        </w:rPr>
      </w:pPr>
      <w:r w:rsidRPr="00812265">
        <w:rPr>
          <w:sz w:val="20"/>
          <w:szCs w:val="20"/>
          <w:lang w:val="uk-UA"/>
        </w:rPr>
        <w:t>п</w:t>
      </w:r>
      <w:r w:rsidR="00DD24CD" w:rsidRPr="00812265">
        <w:rPr>
          <w:sz w:val="20"/>
          <w:szCs w:val="20"/>
          <w:lang w:val="uk-UA"/>
        </w:rPr>
        <w:t xml:space="preserve">сихологічна допомога громадянам, </w:t>
      </w:r>
      <w:r w:rsidRPr="00812265">
        <w:rPr>
          <w:sz w:val="20"/>
          <w:szCs w:val="20"/>
          <w:lang w:val="uk-UA"/>
        </w:rPr>
        <w:t xml:space="preserve">які </w:t>
      </w:r>
      <w:r w:rsidR="00DD24CD" w:rsidRPr="00812265">
        <w:rPr>
          <w:sz w:val="20"/>
          <w:szCs w:val="20"/>
          <w:lang w:val="uk-UA"/>
        </w:rPr>
        <w:t>самі представляють свої інтереси в суді;</w:t>
      </w:r>
    </w:p>
    <w:p w:rsidR="00DD24CD" w:rsidRPr="00812265" w:rsidRDefault="009809FD" w:rsidP="00961B4A">
      <w:pPr>
        <w:pStyle w:val="ListParagraph1"/>
        <w:numPr>
          <w:ilvl w:val="0"/>
          <w:numId w:val="21"/>
        </w:numPr>
        <w:spacing w:before="0" w:beforeAutospacing="0" w:after="0" w:afterAutospacing="0"/>
        <w:contextualSpacing/>
        <w:jc w:val="both"/>
        <w:rPr>
          <w:sz w:val="20"/>
          <w:szCs w:val="20"/>
          <w:lang w:val="uk-UA"/>
        </w:rPr>
      </w:pPr>
      <w:r w:rsidRPr="00812265">
        <w:rPr>
          <w:sz w:val="20"/>
          <w:szCs w:val="20"/>
          <w:lang w:val="uk-UA"/>
        </w:rPr>
        <w:t>і</w:t>
      </w:r>
      <w:r w:rsidR="00DD24CD" w:rsidRPr="00812265">
        <w:rPr>
          <w:sz w:val="20"/>
          <w:szCs w:val="20"/>
          <w:lang w:val="uk-UA"/>
        </w:rPr>
        <w:t>нформаційні та освітні послуги;</w:t>
      </w:r>
    </w:p>
    <w:p w:rsidR="00DD24CD" w:rsidRPr="00812265" w:rsidRDefault="009809FD" w:rsidP="00961B4A">
      <w:pPr>
        <w:pStyle w:val="ListParagraph1"/>
        <w:numPr>
          <w:ilvl w:val="0"/>
          <w:numId w:val="21"/>
        </w:numPr>
        <w:spacing w:before="0" w:beforeAutospacing="0" w:after="0" w:afterAutospacing="0"/>
        <w:contextualSpacing/>
        <w:jc w:val="both"/>
        <w:rPr>
          <w:sz w:val="20"/>
          <w:szCs w:val="20"/>
          <w:lang w:val="uk-UA"/>
        </w:rPr>
      </w:pPr>
      <w:r w:rsidRPr="00812265">
        <w:rPr>
          <w:sz w:val="20"/>
          <w:szCs w:val="20"/>
          <w:lang w:val="uk-UA"/>
        </w:rPr>
        <w:t xml:space="preserve">матеріальна </w:t>
      </w:r>
      <w:r w:rsidR="00DD24CD" w:rsidRPr="00812265">
        <w:rPr>
          <w:sz w:val="20"/>
          <w:szCs w:val="20"/>
          <w:lang w:val="uk-UA"/>
        </w:rPr>
        <w:t xml:space="preserve">допомога </w:t>
      </w:r>
      <w:r w:rsidR="000146FD" w:rsidRPr="00812265">
        <w:rPr>
          <w:sz w:val="20"/>
          <w:szCs w:val="20"/>
          <w:lang w:val="uk-UA"/>
        </w:rPr>
        <w:t xml:space="preserve">потерпілим від </w:t>
      </w:r>
      <w:r w:rsidR="00DD24CD" w:rsidRPr="00812265">
        <w:rPr>
          <w:sz w:val="20"/>
          <w:szCs w:val="20"/>
          <w:lang w:val="uk-UA"/>
        </w:rPr>
        <w:t xml:space="preserve"> кримінальних злочинів;</w:t>
      </w:r>
    </w:p>
    <w:p w:rsidR="00DD24CD" w:rsidRPr="00812265" w:rsidRDefault="009809FD" w:rsidP="00961B4A">
      <w:pPr>
        <w:pStyle w:val="ListParagraph1"/>
        <w:numPr>
          <w:ilvl w:val="0"/>
          <w:numId w:val="21"/>
        </w:numPr>
        <w:spacing w:before="0" w:beforeAutospacing="0" w:after="0" w:afterAutospacing="0"/>
        <w:contextualSpacing/>
        <w:jc w:val="both"/>
        <w:rPr>
          <w:sz w:val="20"/>
          <w:szCs w:val="20"/>
          <w:lang w:val="uk-UA"/>
        </w:rPr>
      </w:pPr>
      <w:r w:rsidRPr="00812265">
        <w:rPr>
          <w:sz w:val="20"/>
          <w:szCs w:val="20"/>
          <w:lang w:val="uk-UA"/>
        </w:rPr>
        <w:t>д</w:t>
      </w:r>
      <w:r w:rsidR="00DD24CD" w:rsidRPr="00812265">
        <w:rPr>
          <w:sz w:val="20"/>
          <w:szCs w:val="20"/>
          <w:lang w:val="uk-UA"/>
        </w:rPr>
        <w:t xml:space="preserve">осудове врегулювання спорів. </w:t>
      </w:r>
    </w:p>
    <w:p w:rsidR="00DD24CD" w:rsidRPr="00812265" w:rsidRDefault="00DD24CD" w:rsidP="009809FD">
      <w:pPr>
        <w:pStyle w:val="ListParagraph1"/>
        <w:spacing w:before="0" w:beforeAutospacing="0" w:after="0" w:afterAutospacing="0"/>
        <w:contextualSpacing/>
        <w:jc w:val="both"/>
        <w:rPr>
          <w:rStyle w:val="Hyperlink"/>
          <w:sz w:val="20"/>
          <w:szCs w:val="20"/>
          <w:lang w:val="uk-UA"/>
        </w:rPr>
      </w:pPr>
      <w:r w:rsidRPr="00812265">
        <w:rPr>
          <w:sz w:val="20"/>
          <w:szCs w:val="20"/>
          <w:lang w:val="uk-UA"/>
        </w:rPr>
        <w:t>П</w:t>
      </w:r>
      <w:r w:rsidR="003467E6" w:rsidRPr="00812265">
        <w:rPr>
          <w:sz w:val="20"/>
          <w:szCs w:val="20"/>
          <w:lang w:val="uk-UA"/>
        </w:rPr>
        <w:t>осилання на сайт ГЦ</w:t>
      </w:r>
      <w:r w:rsidR="000146FD" w:rsidRPr="00812265">
        <w:rPr>
          <w:sz w:val="20"/>
          <w:szCs w:val="20"/>
          <w:lang w:val="uk-UA"/>
        </w:rPr>
        <w:t>Д</w:t>
      </w:r>
      <w:r w:rsidR="003467E6" w:rsidRPr="00812265">
        <w:rPr>
          <w:sz w:val="20"/>
          <w:szCs w:val="20"/>
          <w:lang w:val="uk-UA"/>
        </w:rPr>
        <w:t>П в Сінгапурі:</w:t>
      </w:r>
      <w:r w:rsidRPr="00812265">
        <w:rPr>
          <w:sz w:val="20"/>
          <w:szCs w:val="20"/>
          <w:lang w:val="uk-UA"/>
        </w:rPr>
        <w:t xml:space="preserve"> </w:t>
      </w:r>
      <w:hyperlink r:id="rId17" w:history="1">
        <w:r w:rsidRPr="00812265">
          <w:rPr>
            <w:rStyle w:val="Hyperlink"/>
            <w:sz w:val="20"/>
            <w:szCs w:val="20"/>
            <w:lang w:val="uk-UA"/>
          </w:rPr>
          <w:t>http://www.cjc.org.sg/</w:t>
        </w:r>
      </w:hyperlink>
    </w:p>
    <w:p w:rsidR="009809FD" w:rsidRPr="00812265" w:rsidRDefault="009809FD" w:rsidP="009809FD">
      <w:pPr>
        <w:pStyle w:val="ListParagraph1"/>
        <w:spacing w:before="0" w:beforeAutospacing="0" w:after="0" w:afterAutospacing="0"/>
        <w:contextualSpacing/>
        <w:jc w:val="both"/>
        <w:rPr>
          <w:color w:val="000000"/>
          <w:sz w:val="20"/>
          <w:szCs w:val="20"/>
          <w:lang w:val="uk-UA"/>
        </w:rPr>
      </w:pPr>
    </w:p>
    <w:p w:rsidR="009809FD" w:rsidRPr="00812265" w:rsidRDefault="00DD24CD" w:rsidP="005926A7">
      <w:pPr>
        <w:rPr>
          <w:b/>
          <w:i/>
          <w:color w:val="000000"/>
          <w:sz w:val="20"/>
          <w:lang w:val="uk-UA"/>
        </w:rPr>
      </w:pPr>
      <w:r w:rsidRPr="00812265">
        <w:rPr>
          <w:b/>
          <w:i/>
          <w:color w:val="000000"/>
          <w:sz w:val="20"/>
          <w:lang w:val="uk-UA"/>
        </w:rPr>
        <w:t xml:space="preserve">Громадські будинки </w:t>
      </w:r>
      <w:r w:rsidR="000146FD" w:rsidRPr="00812265">
        <w:rPr>
          <w:b/>
          <w:i/>
          <w:color w:val="000000"/>
          <w:sz w:val="20"/>
          <w:lang w:val="uk-UA"/>
        </w:rPr>
        <w:t xml:space="preserve">доступу  до </w:t>
      </w:r>
      <w:r w:rsidRPr="00812265">
        <w:rPr>
          <w:b/>
          <w:i/>
          <w:color w:val="000000"/>
          <w:sz w:val="20"/>
          <w:lang w:val="uk-UA"/>
        </w:rPr>
        <w:t>правосуддя, Домініканська республіка.</w:t>
      </w:r>
    </w:p>
    <w:p w:rsidR="00DD24CD" w:rsidRPr="00812265" w:rsidRDefault="00DD24CD" w:rsidP="005926A7">
      <w:pPr>
        <w:rPr>
          <w:b/>
          <w:i/>
          <w:color w:val="000000"/>
          <w:sz w:val="20"/>
          <w:lang w:val="uk-UA"/>
        </w:rPr>
      </w:pPr>
      <w:r w:rsidRPr="00812265">
        <w:rPr>
          <w:b/>
          <w:i/>
          <w:color w:val="000000"/>
          <w:sz w:val="20"/>
          <w:lang w:val="uk-UA"/>
        </w:rPr>
        <w:t xml:space="preserve"> </w:t>
      </w:r>
    </w:p>
    <w:p w:rsidR="00DD24CD" w:rsidRPr="00812265" w:rsidRDefault="00DD24CD" w:rsidP="005926A7">
      <w:pPr>
        <w:rPr>
          <w:sz w:val="20"/>
          <w:lang w:val="uk-UA"/>
        </w:rPr>
      </w:pPr>
      <w:r w:rsidRPr="00812265">
        <w:rPr>
          <w:sz w:val="20"/>
          <w:lang w:val="uk-UA"/>
        </w:rPr>
        <w:t xml:space="preserve">За підтримки USAID в Домініканській республіці </w:t>
      </w:r>
      <w:r w:rsidR="009809FD" w:rsidRPr="00812265">
        <w:rPr>
          <w:sz w:val="20"/>
          <w:lang w:val="uk-UA"/>
        </w:rPr>
        <w:t xml:space="preserve">(ДР) </w:t>
      </w:r>
      <w:r w:rsidRPr="00812265">
        <w:rPr>
          <w:sz w:val="20"/>
          <w:lang w:val="uk-UA"/>
        </w:rPr>
        <w:t xml:space="preserve">за останні 10 років було засновано 9 громадських будинків </w:t>
      </w:r>
      <w:r w:rsidR="00AB5A42" w:rsidRPr="00812265">
        <w:rPr>
          <w:sz w:val="20"/>
          <w:lang w:val="uk-UA"/>
        </w:rPr>
        <w:t xml:space="preserve">доступу  до </w:t>
      </w:r>
      <w:r w:rsidRPr="00812265">
        <w:rPr>
          <w:sz w:val="20"/>
          <w:lang w:val="uk-UA"/>
        </w:rPr>
        <w:t xml:space="preserve">правосуддя, які за своїм статусом є неурядовими організаціями рівня територіальної громади. </w:t>
      </w:r>
      <w:r w:rsidR="00AB5A42" w:rsidRPr="00812265">
        <w:rPr>
          <w:sz w:val="20"/>
          <w:lang w:val="uk-UA"/>
        </w:rPr>
        <w:t xml:space="preserve">Вони </w:t>
      </w:r>
      <w:r w:rsidRPr="00812265">
        <w:rPr>
          <w:sz w:val="20"/>
          <w:lang w:val="uk-UA"/>
        </w:rPr>
        <w:t xml:space="preserve"> – це простір, де </w:t>
      </w:r>
      <w:r w:rsidR="00AB5A42" w:rsidRPr="00812265">
        <w:rPr>
          <w:sz w:val="20"/>
          <w:lang w:val="uk-UA"/>
        </w:rPr>
        <w:t xml:space="preserve">суди й виконавча </w:t>
      </w:r>
      <w:r w:rsidRPr="00812265">
        <w:rPr>
          <w:sz w:val="20"/>
          <w:lang w:val="uk-UA"/>
        </w:rPr>
        <w:t xml:space="preserve">влада,  </w:t>
      </w:r>
      <w:r w:rsidR="009809FD" w:rsidRPr="00812265">
        <w:rPr>
          <w:sz w:val="20"/>
          <w:lang w:val="uk-UA"/>
        </w:rPr>
        <w:t>: поліція</w:t>
      </w:r>
      <w:r w:rsidRPr="00812265">
        <w:rPr>
          <w:sz w:val="20"/>
          <w:lang w:val="uk-UA"/>
        </w:rPr>
        <w:t>, прокуратура, органи юстиції)</w:t>
      </w:r>
      <w:r w:rsidR="009809FD" w:rsidRPr="00812265">
        <w:rPr>
          <w:sz w:val="20"/>
          <w:lang w:val="uk-UA"/>
        </w:rPr>
        <w:t>;</w:t>
      </w:r>
      <w:r w:rsidRPr="00812265">
        <w:rPr>
          <w:sz w:val="20"/>
          <w:lang w:val="uk-UA"/>
        </w:rPr>
        <w:t xml:space="preserve"> органи місцевої влади</w:t>
      </w:r>
      <w:r w:rsidR="009809FD" w:rsidRPr="00812265">
        <w:rPr>
          <w:sz w:val="20"/>
          <w:lang w:val="uk-UA"/>
        </w:rPr>
        <w:t xml:space="preserve"> та представники</w:t>
      </w:r>
      <w:r w:rsidRPr="00812265">
        <w:rPr>
          <w:sz w:val="20"/>
          <w:lang w:val="uk-UA"/>
        </w:rPr>
        <w:t xml:space="preserve"> бізнес-сектору об'єднуються через координацію </w:t>
      </w:r>
      <w:r w:rsidR="00AB5A42" w:rsidRPr="00812265">
        <w:rPr>
          <w:sz w:val="20"/>
          <w:lang w:val="uk-UA"/>
        </w:rPr>
        <w:t xml:space="preserve">своєї діяльності </w:t>
      </w:r>
      <w:r w:rsidRPr="00812265">
        <w:rPr>
          <w:sz w:val="20"/>
          <w:lang w:val="uk-UA"/>
        </w:rPr>
        <w:t xml:space="preserve">задля вирішення проблем громади, що стосуються громадської безпеки та </w:t>
      </w:r>
      <w:r w:rsidR="00AB5A42" w:rsidRPr="00812265">
        <w:rPr>
          <w:sz w:val="20"/>
          <w:lang w:val="uk-UA"/>
        </w:rPr>
        <w:t xml:space="preserve"> подолання </w:t>
      </w:r>
      <w:r w:rsidRPr="00812265">
        <w:rPr>
          <w:sz w:val="20"/>
          <w:lang w:val="uk-UA"/>
        </w:rPr>
        <w:t xml:space="preserve">правових проблем незахищених верств населення. Громадські будинки </w:t>
      </w:r>
      <w:r w:rsidR="00AB5A42" w:rsidRPr="00812265">
        <w:rPr>
          <w:sz w:val="20"/>
          <w:lang w:val="uk-UA"/>
        </w:rPr>
        <w:t xml:space="preserve">доступу до </w:t>
      </w:r>
      <w:r w:rsidRPr="00812265">
        <w:rPr>
          <w:sz w:val="20"/>
          <w:lang w:val="uk-UA"/>
        </w:rPr>
        <w:t>правосуддя в ДР сприяють вирішенню цивільних спорів, перш за все сімейних, майнових та трудових. До таких спорів відносяться алімент</w:t>
      </w:r>
      <w:r w:rsidR="00031A81" w:rsidRPr="00812265">
        <w:rPr>
          <w:sz w:val="20"/>
          <w:lang w:val="uk-UA"/>
        </w:rPr>
        <w:t>ів</w:t>
      </w:r>
      <w:r w:rsidRPr="00812265">
        <w:rPr>
          <w:sz w:val="20"/>
          <w:lang w:val="uk-UA"/>
        </w:rPr>
        <w:t>, опік</w:t>
      </w:r>
      <w:r w:rsidR="00031A81" w:rsidRPr="00812265">
        <w:rPr>
          <w:sz w:val="20"/>
          <w:lang w:val="uk-UA"/>
        </w:rPr>
        <w:t>и</w:t>
      </w:r>
      <w:r w:rsidRPr="00812265">
        <w:rPr>
          <w:sz w:val="20"/>
          <w:lang w:val="uk-UA"/>
        </w:rPr>
        <w:t xml:space="preserve"> над дітьми, майнові справи, орендні відносини та борги. Громадські будинки також допомагають запобігати насильству в громадах, оскільки громадяни мають вільний доступ до </w:t>
      </w:r>
      <w:r w:rsidR="00031A81" w:rsidRPr="00812265">
        <w:rPr>
          <w:sz w:val="20"/>
          <w:lang w:val="uk-UA"/>
        </w:rPr>
        <w:t xml:space="preserve"> таких </w:t>
      </w:r>
      <w:r w:rsidRPr="00812265">
        <w:rPr>
          <w:sz w:val="20"/>
          <w:lang w:val="uk-UA"/>
        </w:rPr>
        <w:t xml:space="preserve">послуг, як примирення, </w:t>
      </w:r>
      <w:r w:rsidRPr="00812265">
        <w:rPr>
          <w:sz w:val="20"/>
          <w:lang w:val="uk-UA"/>
        </w:rPr>
        <w:lastRenderedPageBreak/>
        <w:t xml:space="preserve">посередництво, юридичне консультування, психологічна допомога, координація з громадськими організаціями та громадянська </w:t>
      </w:r>
      <w:r w:rsidR="00031A81" w:rsidRPr="00812265">
        <w:rPr>
          <w:sz w:val="20"/>
          <w:lang w:val="uk-UA"/>
        </w:rPr>
        <w:t xml:space="preserve"> про</w:t>
      </w:r>
      <w:r w:rsidRPr="00812265">
        <w:rPr>
          <w:sz w:val="20"/>
          <w:lang w:val="uk-UA"/>
        </w:rPr>
        <w:t xml:space="preserve">світа, а також допомога </w:t>
      </w:r>
      <w:r w:rsidR="00031A81" w:rsidRPr="00812265">
        <w:rPr>
          <w:sz w:val="20"/>
          <w:lang w:val="uk-UA"/>
        </w:rPr>
        <w:t xml:space="preserve">потерпілим від </w:t>
      </w:r>
      <w:r w:rsidRPr="00812265">
        <w:rPr>
          <w:sz w:val="20"/>
          <w:lang w:val="uk-UA"/>
        </w:rPr>
        <w:t xml:space="preserve"> гендерного та домашньо</w:t>
      </w:r>
      <w:r w:rsidR="00031A81" w:rsidRPr="00812265">
        <w:rPr>
          <w:sz w:val="20"/>
          <w:lang w:val="uk-UA"/>
        </w:rPr>
        <w:t xml:space="preserve">го </w:t>
      </w:r>
      <w:r w:rsidRPr="00812265">
        <w:rPr>
          <w:sz w:val="20"/>
          <w:lang w:val="uk-UA"/>
        </w:rPr>
        <w:t xml:space="preserve"> насильства.</w:t>
      </w:r>
    </w:p>
    <w:p w:rsidR="00E049B8" w:rsidRPr="00812265" w:rsidRDefault="00E049B8" w:rsidP="005926A7">
      <w:pPr>
        <w:rPr>
          <w:sz w:val="20"/>
          <w:lang w:val="uk-UA"/>
        </w:rPr>
      </w:pPr>
    </w:p>
    <w:p w:rsidR="00DD24CD" w:rsidRPr="00812265" w:rsidRDefault="00DD24CD" w:rsidP="005926A7">
      <w:pPr>
        <w:pStyle w:val="ListParagraph1"/>
        <w:spacing w:before="0" w:beforeAutospacing="0" w:after="0" w:afterAutospacing="0"/>
        <w:contextualSpacing/>
        <w:jc w:val="both"/>
        <w:rPr>
          <w:sz w:val="20"/>
          <w:szCs w:val="20"/>
          <w:lang w:val="uk-UA"/>
        </w:rPr>
      </w:pPr>
      <w:r w:rsidRPr="00812265">
        <w:rPr>
          <w:sz w:val="20"/>
          <w:szCs w:val="20"/>
          <w:lang w:val="uk-UA"/>
        </w:rPr>
        <w:t xml:space="preserve">Послуги </w:t>
      </w:r>
      <w:r w:rsidR="009809FD" w:rsidRPr="00812265">
        <w:rPr>
          <w:sz w:val="20"/>
          <w:szCs w:val="20"/>
          <w:lang w:val="uk-UA"/>
        </w:rPr>
        <w:t>г</w:t>
      </w:r>
      <w:r w:rsidRPr="00812265">
        <w:rPr>
          <w:sz w:val="20"/>
          <w:szCs w:val="20"/>
          <w:lang w:val="uk-UA"/>
        </w:rPr>
        <w:t xml:space="preserve">ромадських будинків правосуддя включають медіацію, арбітраж, первинну правову допомогу, юридичні консультації, перенаправлення, правову просвіту. Крім того, жертви домашнього насильства мають доступ до психологічної допомоги. </w:t>
      </w:r>
    </w:p>
    <w:p w:rsidR="009809FD" w:rsidRPr="00812265" w:rsidRDefault="009809FD" w:rsidP="005926A7">
      <w:pPr>
        <w:pStyle w:val="ListParagraph1"/>
        <w:spacing w:before="0" w:beforeAutospacing="0" w:after="0" w:afterAutospacing="0"/>
        <w:contextualSpacing/>
        <w:jc w:val="both"/>
        <w:rPr>
          <w:sz w:val="20"/>
          <w:szCs w:val="20"/>
          <w:lang w:val="uk-UA"/>
        </w:rPr>
      </w:pPr>
    </w:p>
    <w:p w:rsidR="00DD24CD" w:rsidRPr="00812265" w:rsidRDefault="00DD24CD" w:rsidP="005926A7">
      <w:pPr>
        <w:pStyle w:val="ListParagraph1"/>
        <w:spacing w:before="0" w:beforeAutospacing="0" w:after="0" w:afterAutospacing="0"/>
        <w:contextualSpacing/>
        <w:jc w:val="both"/>
        <w:rPr>
          <w:sz w:val="20"/>
          <w:szCs w:val="20"/>
          <w:lang w:val="uk-UA"/>
        </w:rPr>
      </w:pPr>
      <w:r w:rsidRPr="00812265">
        <w:rPr>
          <w:sz w:val="20"/>
          <w:szCs w:val="20"/>
          <w:lang w:val="uk-UA"/>
        </w:rPr>
        <w:t xml:space="preserve">Громадські будинки фінансуються міжнародними донорами, місцевим бізнесом та державним бюджетом. При цьому, частка міжнародної донорської допомоги в різних центрах є різною – в деяких з них вона не перевищує 20%, в інших може перевищувати 80%. </w:t>
      </w:r>
      <w:r w:rsidR="009809FD" w:rsidRPr="00812265">
        <w:rPr>
          <w:sz w:val="20"/>
          <w:szCs w:val="20"/>
          <w:lang w:val="uk-UA"/>
        </w:rPr>
        <w:t>Решта коштів надходить з місцевих джерел.</w:t>
      </w:r>
    </w:p>
    <w:p w:rsidR="00DD24CD" w:rsidRPr="00812265" w:rsidRDefault="00DD24CD" w:rsidP="005926A7">
      <w:pPr>
        <w:jc w:val="both"/>
        <w:rPr>
          <w:sz w:val="20"/>
          <w:lang w:val="uk-UA"/>
        </w:rPr>
      </w:pPr>
    </w:p>
    <w:p w:rsidR="00B52C86" w:rsidRPr="00812265" w:rsidRDefault="009809FD" w:rsidP="005926A7">
      <w:pPr>
        <w:jc w:val="both"/>
        <w:rPr>
          <w:sz w:val="20"/>
          <w:lang w:val="uk-UA"/>
        </w:rPr>
      </w:pPr>
      <w:r w:rsidRPr="00812265">
        <w:rPr>
          <w:sz w:val="20"/>
          <w:lang w:val="uk-UA"/>
        </w:rPr>
        <w:t xml:space="preserve">Програма USAID «Нове правосуддя» </w:t>
      </w:r>
      <w:r w:rsidR="00B52C86" w:rsidRPr="00812265">
        <w:rPr>
          <w:sz w:val="20"/>
          <w:lang w:val="uk-UA"/>
        </w:rPr>
        <w:t>очікує</w:t>
      </w:r>
      <w:r w:rsidR="000E51BD" w:rsidRPr="00812265">
        <w:rPr>
          <w:sz w:val="20"/>
          <w:lang w:val="uk-UA"/>
        </w:rPr>
        <w:t xml:space="preserve"> </w:t>
      </w:r>
      <w:r w:rsidR="00B52C86" w:rsidRPr="00812265">
        <w:rPr>
          <w:sz w:val="20"/>
          <w:lang w:val="uk-UA"/>
        </w:rPr>
        <w:t>отримати концепції грантових проектів від українських громадських організацій, які серед своїх статутних завдань або</w:t>
      </w:r>
      <w:r w:rsidR="00E049B8" w:rsidRPr="00812265">
        <w:rPr>
          <w:sz w:val="20"/>
          <w:lang w:val="uk-UA"/>
        </w:rPr>
        <w:t xml:space="preserve"> </w:t>
      </w:r>
      <w:r w:rsidR="00B52C86" w:rsidRPr="00812265">
        <w:rPr>
          <w:sz w:val="20"/>
          <w:lang w:val="uk-UA"/>
        </w:rPr>
        <w:t xml:space="preserve">стратегічних цілей мають вдосконалення сектору юстиції чи судової системи, сприяння доступу </w:t>
      </w:r>
      <w:r w:rsidR="000E51BD" w:rsidRPr="00812265">
        <w:rPr>
          <w:sz w:val="20"/>
          <w:lang w:val="uk-UA"/>
        </w:rPr>
        <w:t xml:space="preserve">громадян </w:t>
      </w:r>
      <w:r w:rsidR="00B52C86" w:rsidRPr="00812265">
        <w:rPr>
          <w:sz w:val="20"/>
          <w:lang w:val="uk-UA"/>
        </w:rPr>
        <w:t>до правосуддя в Україні, підвищення рівня довіри громадян до судової та інших гілок влади. Ми також сподіваємося, що громадські організації, які зацікавлені у створенні та розвитку ГЦ</w:t>
      </w:r>
      <w:r w:rsidR="00950E31" w:rsidRPr="00812265">
        <w:rPr>
          <w:sz w:val="20"/>
          <w:lang w:val="uk-UA"/>
        </w:rPr>
        <w:t>Д</w:t>
      </w:r>
      <w:r w:rsidR="00B52C86" w:rsidRPr="00812265">
        <w:rPr>
          <w:sz w:val="20"/>
          <w:lang w:val="uk-UA"/>
        </w:rPr>
        <w:t>П в Україні знайдуть можливість залучити до цього процесу максимальну кількість зацікавлених сторін, оскільки обов’язковою передумовою існування ГЦ</w:t>
      </w:r>
      <w:r w:rsidR="00950E31" w:rsidRPr="00812265">
        <w:rPr>
          <w:sz w:val="20"/>
          <w:lang w:val="uk-UA"/>
        </w:rPr>
        <w:t>Д</w:t>
      </w:r>
      <w:r w:rsidR="00B52C86" w:rsidRPr="00812265">
        <w:rPr>
          <w:sz w:val="20"/>
          <w:lang w:val="uk-UA"/>
        </w:rPr>
        <w:t>П є партнерство громадських організацій з судовою та виконавчою гілками влади, лідерами громад та громадами в цілому, діловими колами, адвокатами, спільнотою надавачів послуг з альтернативного вирішення спорів (АВР), суддями у відставці, органами місцевого самоврядування та ін</w:t>
      </w:r>
      <w:r w:rsidR="000E51BD" w:rsidRPr="00812265">
        <w:rPr>
          <w:sz w:val="20"/>
          <w:lang w:val="uk-UA"/>
        </w:rPr>
        <w:t>шими зацікавленими сторонами</w:t>
      </w:r>
      <w:r w:rsidR="00B52C86" w:rsidRPr="00812265">
        <w:rPr>
          <w:sz w:val="20"/>
          <w:lang w:val="uk-UA"/>
        </w:rPr>
        <w:t xml:space="preserve">. Світовий досвід </w:t>
      </w:r>
      <w:r w:rsidR="00950E31" w:rsidRPr="00812265">
        <w:rPr>
          <w:sz w:val="20"/>
          <w:lang w:val="uk-UA"/>
        </w:rPr>
        <w:t xml:space="preserve"> свідчить</w:t>
      </w:r>
      <w:r w:rsidR="00B52C86" w:rsidRPr="00812265">
        <w:rPr>
          <w:sz w:val="20"/>
          <w:lang w:val="uk-UA"/>
        </w:rPr>
        <w:t>, що обов’язковими передумовами успішності та стійкості ГЦ</w:t>
      </w:r>
      <w:r w:rsidR="00950E31" w:rsidRPr="00812265">
        <w:rPr>
          <w:sz w:val="20"/>
          <w:lang w:val="uk-UA"/>
        </w:rPr>
        <w:t>Д</w:t>
      </w:r>
      <w:r w:rsidR="00B52C86" w:rsidRPr="00812265">
        <w:rPr>
          <w:sz w:val="20"/>
          <w:lang w:val="uk-UA"/>
        </w:rPr>
        <w:t xml:space="preserve">П є три фактори: </w:t>
      </w:r>
    </w:p>
    <w:p w:rsidR="000E51BD" w:rsidRPr="00812265" w:rsidRDefault="000E51BD" w:rsidP="005926A7">
      <w:pPr>
        <w:jc w:val="both"/>
        <w:rPr>
          <w:sz w:val="20"/>
          <w:lang w:val="uk-UA"/>
        </w:rPr>
      </w:pPr>
    </w:p>
    <w:p w:rsidR="00B52C86" w:rsidRPr="00812265" w:rsidRDefault="00B52C86" w:rsidP="00961B4A">
      <w:pPr>
        <w:pStyle w:val="ListParagraph"/>
        <w:numPr>
          <w:ilvl w:val="0"/>
          <w:numId w:val="22"/>
        </w:numPr>
        <w:jc w:val="both"/>
        <w:rPr>
          <w:sz w:val="20"/>
          <w:lang w:val="uk-UA"/>
        </w:rPr>
      </w:pPr>
      <w:r w:rsidRPr="00812265">
        <w:rPr>
          <w:sz w:val="20"/>
          <w:lang w:val="uk-UA"/>
        </w:rPr>
        <w:t xml:space="preserve">залучення представників зацікавлених сторін до </w:t>
      </w:r>
      <w:r w:rsidR="001B2276" w:rsidRPr="00812265">
        <w:rPr>
          <w:sz w:val="20"/>
          <w:lang w:val="uk-UA"/>
        </w:rPr>
        <w:t>управління центром</w:t>
      </w:r>
      <w:r w:rsidR="000E51BD" w:rsidRPr="00812265">
        <w:rPr>
          <w:sz w:val="20"/>
          <w:lang w:val="uk-UA"/>
        </w:rPr>
        <w:t>;</w:t>
      </w:r>
    </w:p>
    <w:p w:rsidR="00B52C86" w:rsidRPr="00812265" w:rsidRDefault="00B52C86" w:rsidP="00961B4A">
      <w:pPr>
        <w:pStyle w:val="ListParagraph"/>
        <w:numPr>
          <w:ilvl w:val="0"/>
          <w:numId w:val="22"/>
        </w:numPr>
        <w:jc w:val="both"/>
        <w:rPr>
          <w:sz w:val="20"/>
          <w:lang w:val="uk-UA"/>
        </w:rPr>
      </w:pPr>
      <w:r w:rsidRPr="00812265">
        <w:rPr>
          <w:sz w:val="20"/>
          <w:lang w:val="uk-UA"/>
        </w:rPr>
        <w:t>зацікавленість широкого кола громадян в послугах центру</w:t>
      </w:r>
      <w:r w:rsidR="000E51BD" w:rsidRPr="00812265">
        <w:rPr>
          <w:sz w:val="20"/>
          <w:lang w:val="uk-UA"/>
        </w:rPr>
        <w:t>;</w:t>
      </w:r>
    </w:p>
    <w:p w:rsidR="00B52C86" w:rsidRPr="00812265" w:rsidRDefault="00B52C86" w:rsidP="00961B4A">
      <w:pPr>
        <w:pStyle w:val="ListParagraph"/>
        <w:numPr>
          <w:ilvl w:val="0"/>
          <w:numId w:val="22"/>
        </w:numPr>
        <w:jc w:val="both"/>
        <w:rPr>
          <w:sz w:val="20"/>
          <w:lang w:val="uk-UA"/>
        </w:rPr>
      </w:pPr>
      <w:r w:rsidRPr="00812265">
        <w:rPr>
          <w:sz w:val="20"/>
          <w:lang w:val="uk-UA"/>
        </w:rPr>
        <w:t xml:space="preserve">здатність центру надавати різноманітні послуги.  </w:t>
      </w:r>
    </w:p>
    <w:p w:rsidR="004C5149" w:rsidRPr="00812265" w:rsidRDefault="004C5149" w:rsidP="005926A7">
      <w:pPr>
        <w:pStyle w:val="ListParagraph1"/>
        <w:spacing w:before="0" w:beforeAutospacing="0" w:after="0" w:afterAutospacing="0"/>
        <w:contextualSpacing/>
        <w:jc w:val="both"/>
        <w:rPr>
          <w:sz w:val="20"/>
          <w:szCs w:val="20"/>
          <w:lang w:val="uk-UA"/>
        </w:rPr>
      </w:pPr>
    </w:p>
    <w:p w:rsidR="00DD24CD" w:rsidRPr="00812265" w:rsidRDefault="00DD24CD" w:rsidP="005926A7">
      <w:pPr>
        <w:pStyle w:val="ListParagraph1"/>
        <w:spacing w:before="0" w:beforeAutospacing="0" w:after="0" w:afterAutospacing="0"/>
        <w:contextualSpacing/>
        <w:jc w:val="both"/>
        <w:rPr>
          <w:sz w:val="20"/>
          <w:szCs w:val="20"/>
          <w:lang w:val="uk-UA"/>
        </w:rPr>
      </w:pPr>
      <w:r w:rsidRPr="00812265">
        <w:rPr>
          <w:sz w:val="20"/>
          <w:szCs w:val="20"/>
          <w:lang w:val="uk-UA"/>
        </w:rPr>
        <w:t>Щодо організаційно-правового статусу ГЦ</w:t>
      </w:r>
      <w:r w:rsidR="001B2276" w:rsidRPr="00812265">
        <w:rPr>
          <w:sz w:val="20"/>
          <w:szCs w:val="20"/>
          <w:lang w:val="uk-UA"/>
        </w:rPr>
        <w:t>Д</w:t>
      </w:r>
      <w:r w:rsidRPr="00812265">
        <w:rPr>
          <w:sz w:val="20"/>
          <w:szCs w:val="20"/>
          <w:lang w:val="uk-UA"/>
        </w:rPr>
        <w:t xml:space="preserve">П в Україні, </w:t>
      </w:r>
      <w:r w:rsidR="006D2825" w:rsidRPr="00812265">
        <w:rPr>
          <w:sz w:val="20"/>
          <w:szCs w:val="20"/>
          <w:lang w:val="uk-UA"/>
        </w:rPr>
        <w:t xml:space="preserve">Програма USAID «Нове правосуддя» </w:t>
      </w:r>
      <w:r w:rsidRPr="00812265">
        <w:rPr>
          <w:sz w:val="20"/>
          <w:szCs w:val="20"/>
          <w:lang w:val="uk-UA"/>
        </w:rPr>
        <w:t>розглядає наступні моделі:</w:t>
      </w:r>
    </w:p>
    <w:p w:rsidR="000E51BD" w:rsidRPr="00812265" w:rsidRDefault="000E51BD" w:rsidP="005926A7">
      <w:pPr>
        <w:pStyle w:val="ListParagraph1"/>
        <w:spacing w:before="0" w:beforeAutospacing="0" w:after="0" w:afterAutospacing="0"/>
        <w:contextualSpacing/>
        <w:jc w:val="both"/>
        <w:rPr>
          <w:sz w:val="20"/>
          <w:szCs w:val="20"/>
          <w:lang w:val="uk-UA"/>
        </w:rPr>
      </w:pPr>
    </w:p>
    <w:p w:rsidR="00DD24CD" w:rsidRPr="00812265" w:rsidRDefault="00DD24CD" w:rsidP="00961B4A">
      <w:pPr>
        <w:pStyle w:val="ListParagraph1"/>
        <w:numPr>
          <w:ilvl w:val="0"/>
          <w:numId w:val="23"/>
        </w:numPr>
        <w:spacing w:before="0" w:beforeAutospacing="0" w:after="0" w:afterAutospacing="0"/>
        <w:contextualSpacing/>
        <w:jc w:val="both"/>
        <w:rPr>
          <w:sz w:val="20"/>
          <w:szCs w:val="20"/>
          <w:lang w:val="uk-UA"/>
        </w:rPr>
      </w:pPr>
      <w:r w:rsidRPr="00812265">
        <w:rPr>
          <w:sz w:val="20"/>
          <w:szCs w:val="20"/>
          <w:lang w:val="uk-UA"/>
        </w:rPr>
        <w:t>ГЦ</w:t>
      </w:r>
      <w:r w:rsidR="001B2276" w:rsidRPr="00812265">
        <w:rPr>
          <w:sz w:val="20"/>
          <w:szCs w:val="20"/>
          <w:lang w:val="uk-UA"/>
        </w:rPr>
        <w:t>Д</w:t>
      </w:r>
      <w:r w:rsidRPr="00812265">
        <w:rPr>
          <w:sz w:val="20"/>
          <w:szCs w:val="20"/>
          <w:lang w:val="uk-UA"/>
        </w:rPr>
        <w:t>П як незалежні неурядові неприбуткові організації, до складу правління яких входять представники всіх або більшості зацікавлених сторін</w:t>
      </w:r>
      <w:r w:rsidR="000E51BD" w:rsidRPr="00812265">
        <w:rPr>
          <w:sz w:val="20"/>
          <w:szCs w:val="20"/>
          <w:lang w:val="uk-UA"/>
        </w:rPr>
        <w:t>;</w:t>
      </w:r>
    </w:p>
    <w:p w:rsidR="00DD24CD" w:rsidRPr="00812265" w:rsidRDefault="00DD24CD" w:rsidP="00961B4A">
      <w:pPr>
        <w:pStyle w:val="ListParagraph1"/>
        <w:numPr>
          <w:ilvl w:val="0"/>
          <w:numId w:val="23"/>
        </w:numPr>
        <w:spacing w:before="0" w:beforeAutospacing="0" w:after="0" w:afterAutospacing="0"/>
        <w:contextualSpacing/>
        <w:jc w:val="both"/>
        <w:rPr>
          <w:sz w:val="20"/>
          <w:szCs w:val="20"/>
          <w:lang w:val="uk-UA"/>
        </w:rPr>
      </w:pPr>
      <w:r w:rsidRPr="00812265">
        <w:rPr>
          <w:sz w:val="20"/>
          <w:szCs w:val="20"/>
          <w:lang w:val="uk-UA"/>
        </w:rPr>
        <w:t>ГЦ</w:t>
      </w:r>
      <w:r w:rsidR="001B2276" w:rsidRPr="00812265">
        <w:rPr>
          <w:sz w:val="20"/>
          <w:szCs w:val="20"/>
          <w:lang w:val="uk-UA"/>
        </w:rPr>
        <w:t>Д</w:t>
      </w:r>
      <w:r w:rsidRPr="00812265">
        <w:rPr>
          <w:sz w:val="20"/>
          <w:szCs w:val="20"/>
          <w:lang w:val="uk-UA"/>
        </w:rPr>
        <w:t xml:space="preserve">П як окремі довгострокові проекти </w:t>
      </w:r>
      <w:r w:rsidR="002D6BAF" w:rsidRPr="00812265">
        <w:rPr>
          <w:sz w:val="20"/>
          <w:szCs w:val="20"/>
          <w:lang w:val="uk-UA"/>
        </w:rPr>
        <w:t>в рамках діяльності вже існуючих громадських організацій</w:t>
      </w:r>
      <w:r w:rsidR="000E51BD" w:rsidRPr="00812265">
        <w:rPr>
          <w:sz w:val="20"/>
          <w:szCs w:val="20"/>
          <w:lang w:val="uk-UA"/>
        </w:rPr>
        <w:t>;</w:t>
      </w:r>
    </w:p>
    <w:p w:rsidR="002D6BAF" w:rsidRPr="00812265" w:rsidRDefault="000E51BD" w:rsidP="00961B4A">
      <w:pPr>
        <w:pStyle w:val="ListParagraph1"/>
        <w:numPr>
          <w:ilvl w:val="0"/>
          <w:numId w:val="23"/>
        </w:numPr>
        <w:spacing w:before="0" w:beforeAutospacing="0" w:after="0" w:afterAutospacing="0"/>
        <w:contextualSpacing/>
        <w:jc w:val="both"/>
        <w:rPr>
          <w:sz w:val="20"/>
          <w:szCs w:val="20"/>
          <w:lang w:val="uk-UA"/>
        </w:rPr>
      </w:pPr>
      <w:r w:rsidRPr="00812265">
        <w:rPr>
          <w:sz w:val="20"/>
          <w:szCs w:val="20"/>
          <w:lang w:val="uk-UA"/>
        </w:rPr>
        <w:t>і</w:t>
      </w:r>
      <w:r w:rsidR="002D6BAF" w:rsidRPr="00812265">
        <w:rPr>
          <w:sz w:val="20"/>
          <w:szCs w:val="20"/>
          <w:lang w:val="uk-UA"/>
        </w:rPr>
        <w:t>нші організаційно-правові моделі ГЦ</w:t>
      </w:r>
      <w:r w:rsidR="001B2276" w:rsidRPr="00812265">
        <w:rPr>
          <w:sz w:val="20"/>
          <w:szCs w:val="20"/>
          <w:lang w:val="uk-UA"/>
        </w:rPr>
        <w:t>Д</w:t>
      </w:r>
      <w:r w:rsidR="002D6BAF" w:rsidRPr="00812265">
        <w:rPr>
          <w:sz w:val="20"/>
          <w:szCs w:val="20"/>
          <w:lang w:val="uk-UA"/>
        </w:rPr>
        <w:t xml:space="preserve">П, запропоновані організацією-заявником та </w:t>
      </w:r>
      <w:r w:rsidR="001B2276" w:rsidRPr="00812265">
        <w:rPr>
          <w:sz w:val="20"/>
          <w:szCs w:val="20"/>
          <w:lang w:val="uk-UA"/>
        </w:rPr>
        <w:t xml:space="preserve">прийнятні </w:t>
      </w:r>
      <w:r w:rsidR="002D6BAF" w:rsidRPr="00812265">
        <w:rPr>
          <w:sz w:val="20"/>
          <w:szCs w:val="20"/>
          <w:lang w:val="uk-UA"/>
        </w:rPr>
        <w:t xml:space="preserve"> в рамках </w:t>
      </w:r>
      <w:r w:rsidR="001B2276" w:rsidRPr="00812265">
        <w:rPr>
          <w:sz w:val="20"/>
          <w:szCs w:val="20"/>
          <w:lang w:val="uk-UA"/>
        </w:rPr>
        <w:t xml:space="preserve">чинного </w:t>
      </w:r>
      <w:r w:rsidR="002D6BAF" w:rsidRPr="00812265">
        <w:rPr>
          <w:sz w:val="20"/>
          <w:szCs w:val="20"/>
          <w:lang w:val="uk-UA"/>
        </w:rPr>
        <w:t>законодавства України</w:t>
      </w:r>
      <w:r w:rsidRPr="00812265">
        <w:rPr>
          <w:sz w:val="20"/>
          <w:szCs w:val="20"/>
          <w:lang w:val="uk-UA"/>
        </w:rPr>
        <w:t>;</w:t>
      </w:r>
      <w:r w:rsidR="002D6BAF" w:rsidRPr="00812265">
        <w:rPr>
          <w:sz w:val="20"/>
          <w:szCs w:val="20"/>
          <w:lang w:val="uk-UA"/>
        </w:rPr>
        <w:t xml:space="preserve">  </w:t>
      </w:r>
    </w:p>
    <w:p w:rsidR="000E51BD" w:rsidRPr="00812265" w:rsidRDefault="000E51BD" w:rsidP="000E51BD">
      <w:pPr>
        <w:suppressAutoHyphens w:val="0"/>
        <w:rPr>
          <w:sz w:val="20"/>
          <w:lang w:val="uk-UA"/>
        </w:rPr>
      </w:pPr>
    </w:p>
    <w:p w:rsidR="002D6BAF" w:rsidRPr="00812265" w:rsidRDefault="002D6BAF" w:rsidP="000E51BD">
      <w:pPr>
        <w:suppressAutoHyphens w:val="0"/>
        <w:rPr>
          <w:sz w:val="20"/>
          <w:lang w:val="uk-UA"/>
        </w:rPr>
      </w:pPr>
      <w:r w:rsidRPr="00812265">
        <w:rPr>
          <w:sz w:val="20"/>
          <w:lang w:val="uk-UA"/>
        </w:rPr>
        <w:t xml:space="preserve">В концепції проекту організація-заявник має продемонструвати </w:t>
      </w:r>
      <w:r w:rsidR="00451D35" w:rsidRPr="00812265">
        <w:rPr>
          <w:sz w:val="20"/>
          <w:lang w:val="uk-UA"/>
        </w:rPr>
        <w:t>та</w:t>
      </w:r>
      <w:r w:rsidR="00790395" w:rsidRPr="00812265">
        <w:rPr>
          <w:sz w:val="20"/>
          <w:lang w:val="uk-UA"/>
        </w:rPr>
        <w:t xml:space="preserve">, де можливо, </w:t>
      </w:r>
      <w:r w:rsidR="00451D35" w:rsidRPr="00812265">
        <w:rPr>
          <w:sz w:val="20"/>
          <w:lang w:val="uk-UA"/>
        </w:rPr>
        <w:t>документально підтвердити</w:t>
      </w:r>
      <w:r w:rsidR="00790395" w:rsidRPr="00812265">
        <w:rPr>
          <w:sz w:val="20"/>
          <w:lang w:val="uk-UA"/>
        </w:rPr>
        <w:t xml:space="preserve"> наступне:</w:t>
      </w:r>
    </w:p>
    <w:p w:rsidR="000E51BD" w:rsidRPr="00812265" w:rsidRDefault="000E51BD" w:rsidP="000E51BD">
      <w:pPr>
        <w:suppressAutoHyphens w:val="0"/>
        <w:rPr>
          <w:sz w:val="20"/>
          <w:lang w:val="uk-UA"/>
        </w:rPr>
      </w:pPr>
    </w:p>
    <w:p w:rsidR="00451D35" w:rsidRPr="00812265" w:rsidRDefault="00451D35" w:rsidP="000E51BD">
      <w:pPr>
        <w:rPr>
          <w:sz w:val="20"/>
          <w:lang w:val="uk-UA"/>
        </w:rPr>
      </w:pPr>
      <w:r w:rsidRPr="00812265">
        <w:rPr>
          <w:b/>
          <w:sz w:val="20"/>
          <w:lang w:val="uk-UA"/>
        </w:rPr>
        <w:t>А)</w:t>
      </w:r>
      <w:r w:rsidRPr="00812265">
        <w:rPr>
          <w:sz w:val="20"/>
          <w:lang w:val="uk-UA"/>
        </w:rPr>
        <w:t xml:space="preserve"> </w:t>
      </w:r>
      <w:r w:rsidR="00790395" w:rsidRPr="00812265">
        <w:rPr>
          <w:sz w:val="20"/>
          <w:lang w:val="uk-UA"/>
        </w:rPr>
        <w:t>Свою здатність з</w:t>
      </w:r>
      <w:r w:rsidR="002D6BAF" w:rsidRPr="00812265">
        <w:rPr>
          <w:sz w:val="20"/>
          <w:lang w:val="uk-UA"/>
        </w:rPr>
        <w:t>алуч</w:t>
      </w:r>
      <w:r w:rsidR="00790395" w:rsidRPr="00812265">
        <w:rPr>
          <w:sz w:val="20"/>
          <w:lang w:val="uk-UA"/>
        </w:rPr>
        <w:t>ити</w:t>
      </w:r>
      <w:r w:rsidRPr="00812265">
        <w:rPr>
          <w:sz w:val="20"/>
          <w:lang w:val="uk-UA"/>
        </w:rPr>
        <w:t xml:space="preserve"> </w:t>
      </w:r>
      <w:r w:rsidR="000E51BD" w:rsidRPr="00812265">
        <w:rPr>
          <w:sz w:val="20"/>
          <w:lang w:val="uk-UA"/>
        </w:rPr>
        <w:t xml:space="preserve">широкі </w:t>
      </w:r>
      <w:r w:rsidRPr="00812265">
        <w:rPr>
          <w:sz w:val="20"/>
          <w:lang w:val="uk-UA"/>
        </w:rPr>
        <w:t xml:space="preserve">кола зацікавлених осіб </w:t>
      </w:r>
      <w:r w:rsidR="002D6BAF" w:rsidRPr="00812265">
        <w:rPr>
          <w:sz w:val="20"/>
          <w:lang w:val="uk-UA"/>
        </w:rPr>
        <w:t>до створення та розвитку ГЦ</w:t>
      </w:r>
      <w:r w:rsidR="00174C1F" w:rsidRPr="00812265">
        <w:rPr>
          <w:sz w:val="20"/>
          <w:lang w:val="uk-UA"/>
        </w:rPr>
        <w:t>Д</w:t>
      </w:r>
      <w:r w:rsidR="002D6BAF" w:rsidRPr="00812265">
        <w:rPr>
          <w:sz w:val="20"/>
          <w:lang w:val="uk-UA"/>
        </w:rPr>
        <w:t>П</w:t>
      </w:r>
      <w:r w:rsidRPr="00812265">
        <w:rPr>
          <w:sz w:val="20"/>
          <w:lang w:val="uk-UA"/>
        </w:rPr>
        <w:t xml:space="preserve">. Зацікавленими сторонами, що можуть бути залучені до діяльності центру та його урядування є: </w:t>
      </w:r>
    </w:p>
    <w:p w:rsidR="006D2825" w:rsidRPr="00812265" w:rsidRDefault="006D2825" w:rsidP="000E51BD">
      <w:pPr>
        <w:rPr>
          <w:sz w:val="20"/>
          <w:lang w:val="uk-UA"/>
        </w:rPr>
      </w:pPr>
    </w:p>
    <w:p w:rsidR="00451D35" w:rsidRPr="00812265" w:rsidRDefault="00451D35" w:rsidP="00961B4A">
      <w:pPr>
        <w:pStyle w:val="ListParagraph"/>
        <w:numPr>
          <w:ilvl w:val="0"/>
          <w:numId w:val="23"/>
        </w:numPr>
        <w:jc w:val="both"/>
        <w:rPr>
          <w:sz w:val="20"/>
          <w:lang w:val="uk-UA"/>
        </w:rPr>
      </w:pPr>
      <w:r w:rsidRPr="00812265">
        <w:rPr>
          <w:sz w:val="20"/>
          <w:lang w:val="uk-UA"/>
        </w:rPr>
        <w:t>Вищі органи судової влади та суддівського самоврядування – Вища рада правосуддя (ВРП), Рада суддів України (РСУ), Вища кваліфікаційна комісія суддів України (ВККСУ), Національна школа суддів України (НШСУ), Державна судова адміністрація (ДСА) України.</w:t>
      </w:r>
    </w:p>
    <w:p w:rsidR="00451D35" w:rsidRPr="00812265" w:rsidRDefault="00451D35" w:rsidP="00961B4A">
      <w:pPr>
        <w:pStyle w:val="ListParagraph"/>
        <w:numPr>
          <w:ilvl w:val="0"/>
          <w:numId w:val="23"/>
        </w:numPr>
        <w:jc w:val="both"/>
        <w:rPr>
          <w:sz w:val="20"/>
          <w:lang w:val="uk-UA"/>
        </w:rPr>
      </w:pPr>
      <w:r w:rsidRPr="00812265">
        <w:rPr>
          <w:sz w:val="20"/>
          <w:lang w:val="uk-UA"/>
        </w:rPr>
        <w:t>Суди всіх рівнів та юрисдикцій</w:t>
      </w:r>
      <w:r w:rsidR="000E51BD" w:rsidRPr="00812265">
        <w:rPr>
          <w:sz w:val="20"/>
          <w:lang w:val="uk-UA"/>
        </w:rPr>
        <w:t>.</w:t>
      </w:r>
    </w:p>
    <w:p w:rsidR="00451D35" w:rsidRPr="00812265" w:rsidRDefault="00451D35" w:rsidP="00961B4A">
      <w:pPr>
        <w:pStyle w:val="ListParagraph"/>
        <w:numPr>
          <w:ilvl w:val="0"/>
          <w:numId w:val="23"/>
        </w:numPr>
        <w:jc w:val="both"/>
        <w:rPr>
          <w:sz w:val="20"/>
          <w:lang w:val="uk-UA"/>
        </w:rPr>
      </w:pPr>
      <w:r w:rsidRPr="00812265">
        <w:rPr>
          <w:sz w:val="20"/>
          <w:lang w:val="uk-UA"/>
        </w:rPr>
        <w:t>Судді, в тому числі судді у відставці</w:t>
      </w:r>
      <w:r w:rsidR="000E51BD" w:rsidRPr="00812265">
        <w:rPr>
          <w:sz w:val="20"/>
          <w:lang w:val="uk-UA"/>
        </w:rPr>
        <w:t>.</w:t>
      </w:r>
    </w:p>
    <w:p w:rsidR="00451D35" w:rsidRPr="00812265" w:rsidRDefault="00451D35" w:rsidP="00961B4A">
      <w:pPr>
        <w:pStyle w:val="ListParagraph"/>
        <w:numPr>
          <w:ilvl w:val="0"/>
          <w:numId w:val="23"/>
        </w:numPr>
        <w:jc w:val="both"/>
        <w:rPr>
          <w:sz w:val="20"/>
          <w:lang w:val="uk-UA"/>
        </w:rPr>
      </w:pPr>
      <w:r w:rsidRPr="00812265">
        <w:rPr>
          <w:sz w:val="20"/>
          <w:lang w:val="uk-UA"/>
        </w:rPr>
        <w:t xml:space="preserve">Міністерство юстиції України, центри та бюро </w:t>
      </w:r>
      <w:r w:rsidR="00174C1F" w:rsidRPr="00812265">
        <w:rPr>
          <w:sz w:val="20"/>
          <w:lang w:val="uk-UA"/>
        </w:rPr>
        <w:t xml:space="preserve">по </w:t>
      </w:r>
      <w:r w:rsidRPr="00812265">
        <w:rPr>
          <w:sz w:val="20"/>
          <w:lang w:val="uk-UA"/>
        </w:rPr>
        <w:t>наданн</w:t>
      </w:r>
      <w:r w:rsidR="00355185" w:rsidRPr="00812265">
        <w:rPr>
          <w:sz w:val="20"/>
          <w:lang w:val="uk-UA"/>
        </w:rPr>
        <w:t>ю</w:t>
      </w:r>
      <w:r w:rsidRPr="00812265">
        <w:rPr>
          <w:sz w:val="20"/>
          <w:lang w:val="uk-UA"/>
        </w:rPr>
        <w:t xml:space="preserve"> безоплатної правової допомоги</w:t>
      </w:r>
      <w:r w:rsidR="000E51BD" w:rsidRPr="00812265">
        <w:rPr>
          <w:sz w:val="20"/>
          <w:lang w:val="uk-UA"/>
        </w:rPr>
        <w:t>.</w:t>
      </w:r>
    </w:p>
    <w:p w:rsidR="00451D35" w:rsidRPr="00812265" w:rsidRDefault="00451D35" w:rsidP="00961B4A">
      <w:pPr>
        <w:pStyle w:val="ListParagraph"/>
        <w:numPr>
          <w:ilvl w:val="0"/>
          <w:numId w:val="23"/>
        </w:numPr>
        <w:jc w:val="both"/>
        <w:rPr>
          <w:sz w:val="20"/>
          <w:lang w:val="uk-UA"/>
        </w:rPr>
      </w:pPr>
      <w:r w:rsidRPr="00812265">
        <w:rPr>
          <w:sz w:val="20"/>
          <w:lang w:val="uk-UA"/>
        </w:rPr>
        <w:t>Територіальні управління ДСА України та регіональні відділення НШСУ</w:t>
      </w:r>
      <w:r w:rsidR="000E51BD" w:rsidRPr="00812265">
        <w:rPr>
          <w:sz w:val="20"/>
          <w:lang w:val="uk-UA"/>
        </w:rPr>
        <w:t>.</w:t>
      </w:r>
    </w:p>
    <w:p w:rsidR="00451D35" w:rsidRPr="00812265" w:rsidRDefault="00451D35" w:rsidP="00961B4A">
      <w:pPr>
        <w:pStyle w:val="ListParagraph"/>
        <w:numPr>
          <w:ilvl w:val="0"/>
          <w:numId w:val="23"/>
        </w:numPr>
        <w:jc w:val="both"/>
        <w:rPr>
          <w:sz w:val="20"/>
          <w:lang w:val="uk-UA"/>
        </w:rPr>
      </w:pPr>
      <w:r w:rsidRPr="00812265">
        <w:rPr>
          <w:sz w:val="20"/>
          <w:lang w:val="uk-UA"/>
        </w:rPr>
        <w:t>Центри соціальних служб для сім’ї, дітей та молоді</w:t>
      </w:r>
      <w:r w:rsidR="000E51BD" w:rsidRPr="00812265">
        <w:rPr>
          <w:sz w:val="20"/>
          <w:lang w:val="uk-UA"/>
        </w:rPr>
        <w:t>.</w:t>
      </w:r>
    </w:p>
    <w:p w:rsidR="00451D35" w:rsidRPr="00812265" w:rsidRDefault="00451D35" w:rsidP="00961B4A">
      <w:pPr>
        <w:pStyle w:val="ListParagraph"/>
        <w:numPr>
          <w:ilvl w:val="0"/>
          <w:numId w:val="23"/>
        </w:numPr>
        <w:jc w:val="both"/>
        <w:rPr>
          <w:sz w:val="20"/>
          <w:lang w:val="uk-UA"/>
        </w:rPr>
      </w:pPr>
      <w:r w:rsidRPr="00812265">
        <w:rPr>
          <w:sz w:val="20"/>
          <w:lang w:val="uk-UA"/>
        </w:rPr>
        <w:t>Об’єднані територіальні громади</w:t>
      </w:r>
      <w:r w:rsidR="000E51BD" w:rsidRPr="00812265">
        <w:rPr>
          <w:sz w:val="20"/>
          <w:lang w:val="uk-UA"/>
        </w:rPr>
        <w:t>.</w:t>
      </w:r>
    </w:p>
    <w:p w:rsidR="00451D35" w:rsidRPr="00812265" w:rsidRDefault="00451D35" w:rsidP="00961B4A">
      <w:pPr>
        <w:pStyle w:val="ListParagraph"/>
        <w:numPr>
          <w:ilvl w:val="0"/>
          <w:numId w:val="23"/>
        </w:numPr>
        <w:jc w:val="both"/>
        <w:rPr>
          <w:sz w:val="20"/>
          <w:lang w:val="uk-UA"/>
        </w:rPr>
      </w:pPr>
      <w:r w:rsidRPr="00812265">
        <w:rPr>
          <w:sz w:val="20"/>
          <w:lang w:val="uk-UA"/>
        </w:rPr>
        <w:t>Центри надання адміністративних послуг (ЦНАП)</w:t>
      </w:r>
      <w:r w:rsidR="000E51BD" w:rsidRPr="00812265">
        <w:rPr>
          <w:sz w:val="20"/>
          <w:lang w:val="uk-UA"/>
        </w:rPr>
        <w:t>.</w:t>
      </w:r>
    </w:p>
    <w:p w:rsidR="00451D35" w:rsidRPr="00812265" w:rsidRDefault="00451D35" w:rsidP="00961B4A">
      <w:pPr>
        <w:pStyle w:val="ListParagraph"/>
        <w:numPr>
          <w:ilvl w:val="0"/>
          <w:numId w:val="23"/>
        </w:numPr>
        <w:jc w:val="both"/>
        <w:rPr>
          <w:sz w:val="20"/>
          <w:lang w:val="uk-UA"/>
        </w:rPr>
      </w:pPr>
      <w:r w:rsidRPr="00812265">
        <w:rPr>
          <w:sz w:val="20"/>
          <w:lang w:val="uk-UA"/>
        </w:rPr>
        <w:t>Центри медіації та медіатори</w:t>
      </w:r>
      <w:r w:rsidR="000E51BD" w:rsidRPr="00812265">
        <w:rPr>
          <w:sz w:val="20"/>
          <w:lang w:val="uk-UA"/>
        </w:rPr>
        <w:t>.</w:t>
      </w:r>
    </w:p>
    <w:p w:rsidR="00451D35" w:rsidRPr="00812265" w:rsidRDefault="00451D35" w:rsidP="00961B4A">
      <w:pPr>
        <w:pStyle w:val="ListParagraph"/>
        <w:numPr>
          <w:ilvl w:val="0"/>
          <w:numId w:val="23"/>
        </w:numPr>
        <w:jc w:val="both"/>
        <w:rPr>
          <w:sz w:val="20"/>
          <w:lang w:val="uk-UA"/>
        </w:rPr>
      </w:pPr>
      <w:proofErr w:type="spellStart"/>
      <w:r w:rsidRPr="00812265">
        <w:rPr>
          <w:sz w:val="20"/>
          <w:lang w:val="uk-UA"/>
        </w:rPr>
        <w:t>Фасилітатори</w:t>
      </w:r>
      <w:proofErr w:type="spellEnd"/>
      <w:r w:rsidRPr="00812265">
        <w:rPr>
          <w:sz w:val="20"/>
          <w:lang w:val="uk-UA"/>
        </w:rPr>
        <w:t xml:space="preserve"> відновного правосуддя</w:t>
      </w:r>
      <w:r w:rsidR="000E51BD" w:rsidRPr="00812265">
        <w:rPr>
          <w:sz w:val="20"/>
          <w:lang w:val="uk-UA"/>
        </w:rPr>
        <w:t>.</w:t>
      </w:r>
    </w:p>
    <w:p w:rsidR="00451D35" w:rsidRPr="00812265" w:rsidRDefault="00451D35" w:rsidP="00961B4A">
      <w:pPr>
        <w:pStyle w:val="ListParagraph"/>
        <w:numPr>
          <w:ilvl w:val="0"/>
          <w:numId w:val="23"/>
        </w:numPr>
        <w:jc w:val="both"/>
        <w:rPr>
          <w:sz w:val="20"/>
          <w:lang w:val="uk-UA"/>
        </w:rPr>
      </w:pPr>
      <w:r w:rsidRPr="00812265">
        <w:rPr>
          <w:sz w:val="20"/>
          <w:lang w:val="uk-UA"/>
        </w:rPr>
        <w:t>Громадські організації та коаліції</w:t>
      </w:r>
      <w:r w:rsidR="000E51BD" w:rsidRPr="00812265">
        <w:rPr>
          <w:sz w:val="20"/>
          <w:lang w:val="uk-UA"/>
        </w:rPr>
        <w:t>.</w:t>
      </w:r>
    </w:p>
    <w:p w:rsidR="00451D35" w:rsidRPr="00812265" w:rsidRDefault="00451D35" w:rsidP="00961B4A">
      <w:pPr>
        <w:pStyle w:val="ListParagraph"/>
        <w:numPr>
          <w:ilvl w:val="0"/>
          <w:numId w:val="23"/>
        </w:numPr>
        <w:jc w:val="both"/>
        <w:rPr>
          <w:sz w:val="20"/>
          <w:lang w:val="uk-UA"/>
        </w:rPr>
      </w:pPr>
      <w:r w:rsidRPr="00812265">
        <w:rPr>
          <w:sz w:val="20"/>
          <w:lang w:val="uk-UA"/>
        </w:rPr>
        <w:lastRenderedPageBreak/>
        <w:t>Громадські радники</w:t>
      </w:r>
      <w:r w:rsidR="000E51BD" w:rsidRPr="00812265">
        <w:rPr>
          <w:sz w:val="20"/>
          <w:lang w:val="uk-UA"/>
        </w:rPr>
        <w:t>.</w:t>
      </w:r>
    </w:p>
    <w:p w:rsidR="00451D35" w:rsidRPr="00812265" w:rsidRDefault="00451D35" w:rsidP="00961B4A">
      <w:pPr>
        <w:pStyle w:val="ListParagraph"/>
        <w:numPr>
          <w:ilvl w:val="0"/>
          <w:numId w:val="23"/>
        </w:numPr>
        <w:jc w:val="both"/>
        <w:rPr>
          <w:sz w:val="20"/>
          <w:lang w:val="uk-UA"/>
        </w:rPr>
      </w:pPr>
      <w:proofErr w:type="spellStart"/>
      <w:r w:rsidRPr="00812265">
        <w:rPr>
          <w:sz w:val="20"/>
          <w:lang w:val="uk-UA"/>
        </w:rPr>
        <w:t>Мультидисциплінарні</w:t>
      </w:r>
      <w:proofErr w:type="spellEnd"/>
      <w:r w:rsidRPr="00812265">
        <w:rPr>
          <w:sz w:val="20"/>
          <w:lang w:val="uk-UA"/>
        </w:rPr>
        <w:t xml:space="preserve"> команди, що надають психологічну та соціальну підтримк</w:t>
      </w:r>
      <w:r w:rsidR="000E51BD" w:rsidRPr="00812265">
        <w:rPr>
          <w:sz w:val="20"/>
          <w:lang w:val="uk-UA"/>
        </w:rPr>
        <w:t>у.</w:t>
      </w:r>
    </w:p>
    <w:p w:rsidR="00451D35" w:rsidRPr="00812265" w:rsidRDefault="00451D35" w:rsidP="00961B4A">
      <w:pPr>
        <w:pStyle w:val="ListParagraph"/>
        <w:numPr>
          <w:ilvl w:val="0"/>
          <w:numId w:val="23"/>
        </w:numPr>
        <w:jc w:val="both"/>
        <w:rPr>
          <w:sz w:val="20"/>
          <w:lang w:val="uk-UA"/>
        </w:rPr>
      </w:pPr>
      <w:r w:rsidRPr="00812265">
        <w:rPr>
          <w:sz w:val="20"/>
          <w:lang w:val="uk-UA"/>
        </w:rPr>
        <w:t>Громадські ради</w:t>
      </w:r>
      <w:r w:rsidR="000E51BD" w:rsidRPr="00812265">
        <w:rPr>
          <w:sz w:val="20"/>
          <w:lang w:val="uk-UA"/>
        </w:rPr>
        <w:t>.</w:t>
      </w:r>
    </w:p>
    <w:p w:rsidR="00451D35" w:rsidRPr="00812265" w:rsidRDefault="00451D35" w:rsidP="00961B4A">
      <w:pPr>
        <w:pStyle w:val="ListParagraph"/>
        <w:numPr>
          <w:ilvl w:val="0"/>
          <w:numId w:val="23"/>
        </w:numPr>
        <w:jc w:val="both"/>
        <w:rPr>
          <w:sz w:val="20"/>
          <w:lang w:val="uk-UA"/>
        </w:rPr>
      </w:pPr>
      <w:r w:rsidRPr="00812265">
        <w:rPr>
          <w:sz w:val="20"/>
          <w:lang w:val="uk-UA"/>
        </w:rPr>
        <w:t>Волонтери</w:t>
      </w:r>
      <w:r w:rsidR="000E51BD" w:rsidRPr="00812265">
        <w:rPr>
          <w:sz w:val="20"/>
          <w:lang w:val="uk-UA"/>
        </w:rPr>
        <w:t>.</w:t>
      </w:r>
      <w:r w:rsidRPr="00812265">
        <w:rPr>
          <w:sz w:val="20"/>
          <w:lang w:val="uk-UA"/>
        </w:rPr>
        <w:t xml:space="preserve"> </w:t>
      </w:r>
    </w:p>
    <w:p w:rsidR="002D6BAF" w:rsidRPr="00812265" w:rsidRDefault="002D6BAF" w:rsidP="005926A7">
      <w:pPr>
        <w:suppressAutoHyphens w:val="0"/>
        <w:rPr>
          <w:sz w:val="20"/>
          <w:lang w:val="uk-UA"/>
        </w:rPr>
      </w:pPr>
    </w:p>
    <w:p w:rsidR="00451D35" w:rsidRPr="00812265" w:rsidRDefault="00451D35" w:rsidP="005926A7">
      <w:pPr>
        <w:suppressAutoHyphens w:val="0"/>
        <w:rPr>
          <w:sz w:val="20"/>
          <w:lang w:val="uk-UA"/>
        </w:rPr>
      </w:pPr>
      <w:r w:rsidRPr="00812265">
        <w:rPr>
          <w:b/>
          <w:sz w:val="20"/>
          <w:lang w:val="uk-UA"/>
        </w:rPr>
        <w:t>Б)</w:t>
      </w:r>
      <w:r w:rsidRPr="00812265">
        <w:rPr>
          <w:sz w:val="20"/>
          <w:lang w:val="uk-UA"/>
        </w:rPr>
        <w:t xml:space="preserve"> </w:t>
      </w:r>
      <w:r w:rsidR="00790395" w:rsidRPr="00812265">
        <w:rPr>
          <w:sz w:val="20"/>
          <w:lang w:val="uk-UA"/>
        </w:rPr>
        <w:t xml:space="preserve">Свою спроможність здійснити </w:t>
      </w:r>
      <w:r w:rsidRPr="00812265">
        <w:rPr>
          <w:sz w:val="20"/>
          <w:lang w:val="uk-UA"/>
        </w:rPr>
        <w:t>оцінк</w:t>
      </w:r>
      <w:r w:rsidR="00790395" w:rsidRPr="00812265">
        <w:rPr>
          <w:sz w:val="20"/>
          <w:lang w:val="uk-UA"/>
        </w:rPr>
        <w:t>у</w:t>
      </w:r>
      <w:r w:rsidRPr="00812265">
        <w:rPr>
          <w:sz w:val="20"/>
          <w:lang w:val="uk-UA"/>
        </w:rPr>
        <w:t xml:space="preserve"> потреб громади в діяльності та послугах ГЦ</w:t>
      </w:r>
      <w:r w:rsidR="00FA2AF8" w:rsidRPr="00812265">
        <w:rPr>
          <w:sz w:val="20"/>
          <w:lang w:val="uk-UA"/>
        </w:rPr>
        <w:t>Д</w:t>
      </w:r>
      <w:r w:rsidRPr="00812265">
        <w:rPr>
          <w:sz w:val="20"/>
          <w:lang w:val="uk-UA"/>
        </w:rPr>
        <w:t xml:space="preserve">П. Така оцінка може бути проведена через опитування представників громади, </w:t>
      </w:r>
      <w:r w:rsidR="00790395" w:rsidRPr="00812265">
        <w:rPr>
          <w:sz w:val="20"/>
          <w:lang w:val="uk-UA"/>
        </w:rPr>
        <w:t>дослідження методом фокус-групи</w:t>
      </w:r>
      <w:r w:rsidR="00AD4514" w:rsidRPr="00812265">
        <w:rPr>
          <w:sz w:val="20"/>
          <w:lang w:val="uk-UA"/>
        </w:rPr>
        <w:t xml:space="preserve"> та</w:t>
      </w:r>
      <w:r w:rsidR="00790395" w:rsidRPr="00812265">
        <w:rPr>
          <w:sz w:val="20"/>
          <w:lang w:val="uk-UA"/>
        </w:rPr>
        <w:t xml:space="preserve"> </w:t>
      </w:r>
      <w:r w:rsidR="00FA2AF8" w:rsidRPr="00812265">
        <w:rPr>
          <w:sz w:val="20"/>
          <w:lang w:val="uk-UA"/>
        </w:rPr>
        <w:t xml:space="preserve">на </w:t>
      </w:r>
      <w:r w:rsidR="00790395" w:rsidRPr="00812265">
        <w:rPr>
          <w:sz w:val="20"/>
          <w:lang w:val="uk-UA"/>
        </w:rPr>
        <w:t>громадськ</w:t>
      </w:r>
      <w:r w:rsidR="00FA2AF8" w:rsidRPr="00812265">
        <w:rPr>
          <w:sz w:val="20"/>
          <w:lang w:val="uk-UA"/>
        </w:rPr>
        <w:t xml:space="preserve">их </w:t>
      </w:r>
      <w:r w:rsidR="00790395" w:rsidRPr="00812265">
        <w:rPr>
          <w:sz w:val="20"/>
          <w:lang w:val="uk-UA"/>
        </w:rPr>
        <w:t xml:space="preserve"> форум</w:t>
      </w:r>
      <w:r w:rsidR="00FA2AF8" w:rsidRPr="00812265">
        <w:rPr>
          <w:sz w:val="20"/>
          <w:lang w:val="uk-UA"/>
        </w:rPr>
        <w:t>ах</w:t>
      </w:r>
      <w:r w:rsidR="00AD4514" w:rsidRPr="00812265">
        <w:rPr>
          <w:sz w:val="20"/>
          <w:lang w:val="uk-UA"/>
        </w:rPr>
        <w:t>.</w:t>
      </w:r>
      <w:r w:rsidR="00790395" w:rsidRPr="00812265">
        <w:rPr>
          <w:sz w:val="20"/>
          <w:lang w:val="uk-UA"/>
        </w:rPr>
        <w:t xml:space="preserve">. </w:t>
      </w:r>
    </w:p>
    <w:p w:rsidR="00790395" w:rsidRPr="00812265" w:rsidRDefault="00790395" w:rsidP="005926A7">
      <w:pPr>
        <w:suppressAutoHyphens w:val="0"/>
        <w:rPr>
          <w:sz w:val="20"/>
          <w:lang w:val="uk-UA"/>
        </w:rPr>
      </w:pPr>
    </w:p>
    <w:p w:rsidR="00451D35" w:rsidRPr="00812265" w:rsidRDefault="00451D35" w:rsidP="005926A7">
      <w:pPr>
        <w:suppressAutoHyphens w:val="0"/>
        <w:rPr>
          <w:sz w:val="20"/>
          <w:lang w:val="uk-UA"/>
        </w:rPr>
      </w:pPr>
      <w:r w:rsidRPr="00812265">
        <w:rPr>
          <w:b/>
          <w:sz w:val="20"/>
          <w:lang w:val="uk-UA"/>
        </w:rPr>
        <w:t>В)</w:t>
      </w:r>
      <w:r w:rsidRPr="00812265">
        <w:rPr>
          <w:sz w:val="20"/>
          <w:lang w:val="uk-UA"/>
        </w:rPr>
        <w:t xml:space="preserve"> </w:t>
      </w:r>
      <w:r w:rsidR="00790395" w:rsidRPr="00812265">
        <w:rPr>
          <w:sz w:val="20"/>
          <w:lang w:val="uk-UA"/>
        </w:rPr>
        <w:t xml:space="preserve">Свою спроможність </w:t>
      </w:r>
      <w:r w:rsidR="00FA2AF8" w:rsidRPr="00812265">
        <w:rPr>
          <w:sz w:val="20"/>
          <w:lang w:val="uk-UA"/>
        </w:rPr>
        <w:t xml:space="preserve">налагодити </w:t>
      </w:r>
      <w:r w:rsidR="00790395" w:rsidRPr="00812265">
        <w:rPr>
          <w:sz w:val="20"/>
          <w:lang w:val="uk-UA"/>
        </w:rPr>
        <w:t>нада</w:t>
      </w:r>
      <w:r w:rsidR="00FA2AF8" w:rsidRPr="00812265">
        <w:rPr>
          <w:sz w:val="20"/>
          <w:lang w:val="uk-UA"/>
        </w:rPr>
        <w:t xml:space="preserve">ння </w:t>
      </w:r>
      <w:r w:rsidR="00790395" w:rsidRPr="00812265">
        <w:rPr>
          <w:sz w:val="20"/>
          <w:lang w:val="uk-UA"/>
        </w:rPr>
        <w:t xml:space="preserve"> різноманітн</w:t>
      </w:r>
      <w:r w:rsidR="00FA2AF8" w:rsidRPr="00812265">
        <w:rPr>
          <w:sz w:val="20"/>
          <w:lang w:val="uk-UA"/>
        </w:rPr>
        <w:t>их</w:t>
      </w:r>
      <w:r w:rsidR="00790395" w:rsidRPr="00812265">
        <w:rPr>
          <w:sz w:val="20"/>
          <w:lang w:val="uk-UA"/>
        </w:rPr>
        <w:t xml:space="preserve"> послуг громаді. Такими послугами можуть бути: </w:t>
      </w:r>
    </w:p>
    <w:p w:rsidR="006D2825" w:rsidRPr="00812265" w:rsidRDefault="006D2825" w:rsidP="005926A7">
      <w:pPr>
        <w:suppressAutoHyphens w:val="0"/>
        <w:rPr>
          <w:sz w:val="20"/>
          <w:lang w:val="uk-UA"/>
        </w:rPr>
      </w:pPr>
    </w:p>
    <w:p w:rsidR="00790395" w:rsidRPr="00812265" w:rsidRDefault="00B44F7F" w:rsidP="00961B4A">
      <w:pPr>
        <w:pStyle w:val="ListParagraph1"/>
        <w:numPr>
          <w:ilvl w:val="0"/>
          <w:numId w:val="24"/>
        </w:numPr>
        <w:spacing w:before="0" w:beforeAutospacing="0" w:after="0" w:afterAutospacing="0"/>
        <w:contextualSpacing/>
        <w:jc w:val="both"/>
        <w:rPr>
          <w:sz w:val="20"/>
          <w:szCs w:val="20"/>
          <w:lang w:val="uk-UA"/>
        </w:rPr>
      </w:pPr>
      <w:r w:rsidRPr="00812265">
        <w:rPr>
          <w:sz w:val="20"/>
          <w:szCs w:val="20"/>
          <w:lang w:val="uk-UA"/>
        </w:rPr>
        <w:t>п</w:t>
      </w:r>
      <w:r w:rsidR="00790395" w:rsidRPr="00812265">
        <w:rPr>
          <w:sz w:val="20"/>
          <w:szCs w:val="20"/>
          <w:lang w:val="uk-UA"/>
        </w:rPr>
        <w:t>ервинна та вторинна правова допомога</w:t>
      </w:r>
      <w:r w:rsidRPr="00812265">
        <w:rPr>
          <w:sz w:val="20"/>
          <w:szCs w:val="20"/>
          <w:lang w:val="uk-UA"/>
        </w:rPr>
        <w:t xml:space="preserve"> </w:t>
      </w:r>
      <w:r w:rsidR="00790395" w:rsidRPr="00812265">
        <w:rPr>
          <w:sz w:val="20"/>
          <w:szCs w:val="20"/>
          <w:lang w:val="uk-UA"/>
        </w:rPr>
        <w:t xml:space="preserve">у співпраці з </w:t>
      </w:r>
      <w:r w:rsidRPr="00812265">
        <w:rPr>
          <w:sz w:val="20"/>
          <w:szCs w:val="20"/>
          <w:lang w:val="uk-UA"/>
        </w:rPr>
        <w:t>Міністерством</w:t>
      </w:r>
      <w:r w:rsidR="00790395" w:rsidRPr="00812265">
        <w:rPr>
          <w:sz w:val="20"/>
          <w:szCs w:val="20"/>
          <w:lang w:val="uk-UA"/>
        </w:rPr>
        <w:t xml:space="preserve"> юстиції та орієнтування громадян щодо наявних можливостей правової допомоги</w:t>
      </w:r>
      <w:r w:rsidRPr="00812265">
        <w:rPr>
          <w:sz w:val="20"/>
          <w:szCs w:val="20"/>
          <w:lang w:val="uk-UA"/>
        </w:rPr>
        <w:t>;</w:t>
      </w:r>
    </w:p>
    <w:p w:rsidR="00790395" w:rsidRPr="00812265" w:rsidRDefault="00B44F7F" w:rsidP="00961B4A">
      <w:pPr>
        <w:pStyle w:val="ListParagraph1"/>
        <w:numPr>
          <w:ilvl w:val="0"/>
          <w:numId w:val="24"/>
        </w:numPr>
        <w:spacing w:before="0" w:beforeAutospacing="0" w:after="0" w:afterAutospacing="0"/>
        <w:contextualSpacing/>
        <w:jc w:val="both"/>
        <w:rPr>
          <w:sz w:val="20"/>
          <w:szCs w:val="20"/>
          <w:lang w:val="uk-UA"/>
        </w:rPr>
      </w:pPr>
      <w:r w:rsidRPr="00812265">
        <w:rPr>
          <w:sz w:val="20"/>
          <w:szCs w:val="20"/>
          <w:lang w:val="uk-UA"/>
        </w:rPr>
        <w:t>п</w:t>
      </w:r>
      <w:r w:rsidR="00790395" w:rsidRPr="00812265">
        <w:rPr>
          <w:sz w:val="20"/>
          <w:szCs w:val="20"/>
          <w:lang w:val="uk-UA"/>
        </w:rPr>
        <w:t>ослуги з перенаправлення до інших державних та недержавних надавачів правової допомоги</w:t>
      </w:r>
      <w:r w:rsidRPr="00812265">
        <w:rPr>
          <w:sz w:val="20"/>
          <w:szCs w:val="20"/>
          <w:lang w:val="uk-UA"/>
        </w:rPr>
        <w:t>;</w:t>
      </w:r>
    </w:p>
    <w:p w:rsidR="00790395" w:rsidRPr="00812265" w:rsidRDefault="00B44F7F" w:rsidP="00961B4A">
      <w:pPr>
        <w:pStyle w:val="ListParagraph1"/>
        <w:numPr>
          <w:ilvl w:val="0"/>
          <w:numId w:val="24"/>
        </w:numPr>
        <w:spacing w:before="0" w:beforeAutospacing="0" w:after="0" w:afterAutospacing="0"/>
        <w:contextualSpacing/>
        <w:jc w:val="both"/>
        <w:rPr>
          <w:sz w:val="20"/>
          <w:szCs w:val="20"/>
          <w:lang w:val="uk-UA"/>
        </w:rPr>
      </w:pPr>
      <w:r w:rsidRPr="00812265">
        <w:rPr>
          <w:sz w:val="20"/>
          <w:szCs w:val="20"/>
          <w:lang w:val="uk-UA"/>
        </w:rPr>
        <w:t>м</w:t>
      </w:r>
      <w:r w:rsidR="00790395" w:rsidRPr="00812265">
        <w:rPr>
          <w:sz w:val="20"/>
          <w:szCs w:val="20"/>
          <w:lang w:val="uk-UA"/>
        </w:rPr>
        <w:t>едіація та інші види альтернативного вирішення спорів</w:t>
      </w:r>
      <w:r w:rsidRPr="00812265">
        <w:rPr>
          <w:sz w:val="20"/>
          <w:szCs w:val="20"/>
          <w:lang w:val="uk-UA"/>
        </w:rPr>
        <w:t>;</w:t>
      </w:r>
    </w:p>
    <w:p w:rsidR="00790395" w:rsidRPr="00812265" w:rsidRDefault="00B44F7F" w:rsidP="00961B4A">
      <w:pPr>
        <w:pStyle w:val="ListParagraph1"/>
        <w:numPr>
          <w:ilvl w:val="0"/>
          <w:numId w:val="24"/>
        </w:numPr>
        <w:spacing w:before="0" w:beforeAutospacing="0" w:after="0" w:afterAutospacing="0"/>
        <w:contextualSpacing/>
        <w:jc w:val="both"/>
        <w:rPr>
          <w:sz w:val="20"/>
          <w:szCs w:val="20"/>
          <w:lang w:val="uk-UA"/>
        </w:rPr>
      </w:pPr>
      <w:r w:rsidRPr="00812265">
        <w:rPr>
          <w:sz w:val="20"/>
          <w:szCs w:val="20"/>
          <w:lang w:val="uk-UA"/>
        </w:rPr>
        <w:t>н</w:t>
      </w:r>
      <w:r w:rsidR="00790395" w:rsidRPr="00812265">
        <w:rPr>
          <w:sz w:val="20"/>
          <w:szCs w:val="20"/>
          <w:lang w:val="uk-UA"/>
        </w:rPr>
        <w:t xml:space="preserve">авчання </w:t>
      </w:r>
      <w:proofErr w:type="spellStart"/>
      <w:r w:rsidR="00790395" w:rsidRPr="00812265">
        <w:rPr>
          <w:sz w:val="20"/>
          <w:szCs w:val="20"/>
          <w:lang w:val="uk-UA"/>
        </w:rPr>
        <w:t>фасилітаторів</w:t>
      </w:r>
      <w:proofErr w:type="spellEnd"/>
      <w:r w:rsidR="00790395" w:rsidRPr="00812265">
        <w:rPr>
          <w:sz w:val="20"/>
          <w:szCs w:val="20"/>
          <w:lang w:val="uk-UA"/>
        </w:rPr>
        <w:t xml:space="preserve"> </w:t>
      </w:r>
      <w:r w:rsidR="00B51462" w:rsidRPr="00812265">
        <w:rPr>
          <w:sz w:val="20"/>
          <w:szCs w:val="20"/>
          <w:lang w:val="uk-UA"/>
        </w:rPr>
        <w:t xml:space="preserve">по </w:t>
      </w:r>
      <w:r w:rsidR="00790395" w:rsidRPr="00812265">
        <w:rPr>
          <w:sz w:val="20"/>
          <w:szCs w:val="20"/>
          <w:lang w:val="uk-UA"/>
        </w:rPr>
        <w:t>вирішенн</w:t>
      </w:r>
      <w:r w:rsidR="00B51462" w:rsidRPr="00812265">
        <w:rPr>
          <w:sz w:val="20"/>
          <w:szCs w:val="20"/>
          <w:lang w:val="uk-UA"/>
        </w:rPr>
        <w:t>ю</w:t>
      </w:r>
      <w:r w:rsidR="00790395" w:rsidRPr="00812265">
        <w:rPr>
          <w:sz w:val="20"/>
          <w:szCs w:val="20"/>
          <w:lang w:val="uk-UA"/>
        </w:rPr>
        <w:t xml:space="preserve"> спорів в громаді та, за можливості, надання сертифікатів про проходження такого навчання</w:t>
      </w:r>
      <w:r w:rsidRPr="00812265">
        <w:rPr>
          <w:sz w:val="20"/>
          <w:szCs w:val="20"/>
          <w:lang w:val="uk-UA"/>
        </w:rPr>
        <w:t>;</w:t>
      </w:r>
      <w:r w:rsidR="00790395" w:rsidRPr="00812265">
        <w:rPr>
          <w:sz w:val="20"/>
          <w:szCs w:val="20"/>
          <w:lang w:val="uk-UA"/>
        </w:rPr>
        <w:t xml:space="preserve"> </w:t>
      </w:r>
    </w:p>
    <w:p w:rsidR="00790395" w:rsidRPr="00812265" w:rsidRDefault="00B44F7F" w:rsidP="00961B4A">
      <w:pPr>
        <w:pStyle w:val="ListParagraph1"/>
        <w:numPr>
          <w:ilvl w:val="0"/>
          <w:numId w:val="24"/>
        </w:numPr>
        <w:spacing w:before="0" w:beforeAutospacing="0" w:after="0" w:afterAutospacing="0"/>
        <w:contextualSpacing/>
        <w:jc w:val="both"/>
        <w:rPr>
          <w:sz w:val="20"/>
          <w:szCs w:val="20"/>
          <w:lang w:val="uk-UA"/>
        </w:rPr>
      </w:pPr>
      <w:r w:rsidRPr="00812265">
        <w:rPr>
          <w:sz w:val="20"/>
          <w:szCs w:val="20"/>
          <w:lang w:val="uk-UA"/>
        </w:rPr>
        <w:t>п</w:t>
      </w:r>
      <w:r w:rsidR="00790395" w:rsidRPr="00812265">
        <w:rPr>
          <w:sz w:val="20"/>
          <w:szCs w:val="20"/>
          <w:lang w:val="uk-UA"/>
        </w:rPr>
        <w:t>рактика студентів-правників з надання правової допомоги за принципом юридичної клініки</w:t>
      </w:r>
      <w:r w:rsidRPr="00812265">
        <w:rPr>
          <w:sz w:val="20"/>
          <w:szCs w:val="20"/>
          <w:lang w:val="uk-UA"/>
        </w:rPr>
        <w:t>;</w:t>
      </w:r>
    </w:p>
    <w:p w:rsidR="00790395" w:rsidRPr="00812265" w:rsidRDefault="00B44F7F" w:rsidP="00961B4A">
      <w:pPr>
        <w:pStyle w:val="ListParagraph1"/>
        <w:numPr>
          <w:ilvl w:val="0"/>
          <w:numId w:val="24"/>
        </w:numPr>
        <w:spacing w:before="0" w:beforeAutospacing="0" w:after="0" w:afterAutospacing="0"/>
        <w:contextualSpacing/>
        <w:jc w:val="both"/>
        <w:rPr>
          <w:sz w:val="20"/>
          <w:szCs w:val="20"/>
          <w:lang w:val="uk-UA"/>
        </w:rPr>
      </w:pPr>
      <w:r w:rsidRPr="00812265">
        <w:rPr>
          <w:sz w:val="20"/>
          <w:szCs w:val="20"/>
          <w:lang w:val="uk-UA"/>
        </w:rPr>
        <w:t>д</w:t>
      </w:r>
      <w:r w:rsidR="00790395" w:rsidRPr="00812265">
        <w:rPr>
          <w:sz w:val="20"/>
          <w:szCs w:val="20"/>
          <w:lang w:val="uk-UA"/>
        </w:rPr>
        <w:t>іалог з відновного правосуддя</w:t>
      </w:r>
      <w:r w:rsidRPr="00812265">
        <w:rPr>
          <w:sz w:val="20"/>
          <w:szCs w:val="20"/>
          <w:lang w:val="uk-UA"/>
        </w:rPr>
        <w:t>;</w:t>
      </w:r>
    </w:p>
    <w:p w:rsidR="00790395" w:rsidRPr="00812265" w:rsidRDefault="00B44F7F" w:rsidP="00961B4A">
      <w:pPr>
        <w:pStyle w:val="ListParagraph1"/>
        <w:numPr>
          <w:ilvl w:val="0"/>
          <w:numId w:val="24"/>
        </w:numPr>
        <w:spacing w:before="0" w:beforeAutospacing="0" w:after="0" w:afterAutospacing="0"/>
        <w:contextualSpacing/>
        <w:jc w:val="both"/>
        <w:rPr>
          <w:sz w:val="20"/>
          <w:szCs w:val="20"/>
          <w:lang w:val="uk-UA"/>
        </w:rPr>
      </w:pPr>
      <w:r w:rsidRPr="00812265">
        <w:rPr>
          <w:sz w:val="20"/>
          <w:szCs w:val="20"/>
          <w:lang w:val="uk-UA"/>
        </w:rPr>
        <w:t>п</w:t>
      </w:r>
      <w:r w:rsidR="00790395" w:rsidRPr="00812265">
        <w:rPr>
          <w:sz w:val="20"/>
          <w:szCs w:val="20"/>
          <w:lang w:val="uk-UA"/>
        </w:rPr>
        <w:t>ослуги ювенальної юстиції – медіація, альтернативні виправні програми, попередження дитячої та підліткової злочинності, відновне правосуддя</w:t>
      </w:r>
      <w:r w:rsidRPr="00812265">
        <w:rPr>
          <w:sz w:val="20"/>
          <w:szCs w:val="20"/>
          <w:lang w:val="uk-UA"/>
        </w:rPr>
        <w:t>;</w:t>
      </w:r>
      <w:r w:rsidR="00790395" w:rsidRPr="00812265">
        <w:rPr>
          <w:sz w:val="20"/>
          <w:szCs w:val="20"/>
          <w:lang w:val="uk-UA"/>
        </w:rPr>
        <w:t xml:space="preserve"> </w:t>
      </w:r>
    </w:p>
    <w:p w:rsidR="00790395" w:rsidRPr="00812265" w:rsidRDefault="00B44F7F" w:rsidP="00961B4A">
      <w:pPr>
        <w:pStyle w:val="ListParagraph1"/>
        <w:numPr>
          <w:ilvl w:val="0"/>
          <w:numId w:val="24"/>
        </w:numPr>
        <w:spacing w:before="0" w:beforeAutospacing="0" w:after="0" w:afterAutospacing="0"/>
        <w:contextualSpacing/>
        <w:jc w:val="both"/>
        <w:rPr>
          <w:sz w:val="20"/>
          <w:szCs w:val="20"/>
          <w:lang w:val="uk-UA"/>
        </w:rPr>
      </w:pPr>
      <w:r w:rsidRPr="00812265">
        <w:rPr>
          <w:sz w:val="20"/>
          <w:szCs w:val="20"/>
          <w:lang w:val="uk-UA"/>
        </w:rPr>
        <w:t>п</w:t>
      </w:r>
      <w:r w:rsidR="00790395" w:rsidRPr="00812265">
        <w:rPr>
          <w:sz w:val="20"/>
          <w:szCs w:val="20"/>
          <w:lang w:val="uk-UA"/>
        </w:rPr>
        <w:t>озасудове вирішення дрібних спорів та скарг</w:t>
      </w:r>
      <w:r w:rsidRPr="00812265">
        <w:rPr>
          <w:sz w:val="20"/>
          <w:szCs w:val="20"/>
          <w:lang w:val="uk-UA"/>
        </w:rPr>
        <w:t>;</w:t>
      </w:r>
    </w:p>
    <w:p w:rsidR="00790395" w:rsidRPr="00812265" w:rsidRDefault="00B44F7F" w:rsidP="00961B4A">
      <w:pPr>
        <w:pStyle w:val="ListParagraph1"/>
        <w:numPr>
          <w:ilvl w:val="0"/>
          <w:numId w:val="24"/>
        </w:numPr>
        <w:spacing w:before="0" w:beforeAutospacing="0" w:after="0" w:afterAutospacing="0"/>
        <w:contextualSpacing/>
        <w:jc w:val="both"/>
        <w:rPr>
          <w:sz w:val="20"/>
          <w:szCs w:val="20"/>
          <w:lang w:val="uk-UA"/>
        </w:rPr>
      </w:pPr>
      <w:r w:rsidRPr="00812265">
        <w:rPr>
          <w:sz w:val="20"/>
          <w:szCs w:val="20"/>
          <w:lang w:val="uk-UA"/>
        </w:rPr>
        <w:t>с</w:t>
      </w:r>
      <w:r w:rsidR="00790395" w:rsidRPr="00812265">
        <w:rPr>
          <w:sz w:val="20"/>
          <w:szCs w:val="20"/>
          <w:lang w:val="uk-UA"/>
        </w:rPr>
        <w:t>оціальні послуги та психологічна підтримка жертвам злочин</w:t>
      </w:r>
      <w:r w:rsidR="00B51462" w:rsidRPr="00812265">
        <w:rPr>
          <w:sz w:val="20"/>
          <w:szCs w:val="20"/>
          <w:lang w:val="uk-UA"/>
        </w:rPr>
        <w:t xml:space="preserve">ів </w:t>
      </w:r>
      <w:r w:rsidRPr="00812265">
        <w:rPr>
          <w:sz w:val="20"/>
          <w:szCs w:val="20"/>
          <w:lang w:val="uk-UA"/>
        </w:rPr>
        <w:t>;</w:t>
      </w:r>
    </w:p>
    <w:p w:rsidR="00790395" w:rsidRPr="00812265" w:rsidRDefault="00B44F7F" w:rsidP="00961B4A">
      <w:pPr>
        <w:pStyle w:val="ListParagraph1"/>
        <w:numPr>
          <w:ilvl w:val="0"/>
          <w:numId w:val="24"/>
        </w:numPr>
        <w:spacing w:before="0" w:beforeAutospacing="0" w:after="0" w:afterAutospacing="0"/>
        <w:contextualSpacing/>
        <w:jc w:val="both"/>
        <w:rPr>
          <w:sz w:val="20"/>
          <w:szCs w:val="20"/>
          <w:lang w:val="uk-UA"/>
        </w:rPr>
      </w:pPr>
      <w:r w:rsidRPr="00812265">
        <w:rPr>
          <w:sz w:val="20"/>
          <w:szCs w:val="20"/>
          <w:lang w:val="uk-UA"/>
        </w:rPr>
        <w:t>к</w:t>
      </w:r>
      <w:r w:rsidR="00790395" w:rsidRPr="00812265">
        <w:rPr>
          <w:sz w:val="20"/>
          <w:szCs w:val="20"/>
          <w:lang w:val="uk-UA"/>
        </w:rPr>
        <w:t>онсультації стосовно адміністративних послуг, що надають ЦНАП</w:t>
      </w:r>
      <w:r w:rsidRPr="00812265">
        <w:rPr>
          <w:sz w:val="20"/>
          <w:szCs w:val="20"/>
          <w:lang w:val="uk-UA"/>
        </w:rPr>
        <w:t>;</w:t>
      </w:r>
      <w:r w:rsidR="00790395" w:rsidRPr="00812265">
        <w:rPr>
          <w:sz w:val="20"/>
          <w:szCs w:val="20"/>
          <w:lang w:val="uk-UA"/>
        </w:rPr>
        <w:t xml:space="preserve"> </w:t>
      </w:r>
    </w:p>
    <w:p w:rsidR="00790395" w:rsidRPr="00812265" w:rsidRDefault="00B44F7F" w:rsidP="00961B4A">
      <w:pPr>
        <w:pStyle w:val="ListParagraph1"/>
        <w:numPr>
          <w:ilvl w:val="0"/>
          <w:numId w:val="24"/>
        </w:numPr>
        <w:spacing w:before="0" w:beforeAutospacing="0" w:after="0" w:afterAutospacing="0"/>
        <w:contextualSpacing/>
        <w:jc w:val="both"/>
        <w:rPr>
          <w:sz w:val="20"/>
          <w:szCs w:val="20"/>
          <w:lang w:val="uk-UA"/>
        </w:rPr>
      </w:pPr>
      <w:r w:rsidRPr="00812265">
        <w:rPr>
          <w:sz w:val="20"/>
          <w:szCs w:val="20"/>
          <w:lang w:val="uk-UA"/>
        </w:rPr>
        <w:t>п</w:t>
      </w:r>
      <w:r w:rsidR="00790395" w:rsidRPr="00812265">
        <w:rPr>
          <w:sz w:val="20"/>
          <w:szCs w:val="20"/>
          <w:lang w:val="uk-UA"/>
        </w:rPr>
        <w:t xml:space="preserve">сихологічна підтримка від </w:t>
      </w:r>
      <w:proofErr w:type="spellStart"/>
      <w:r w:rsidR="00790395" w:rsidRPr="00812265">
        <w:rPr>
          <w:sz w:val="20"/>
          <w:szCs w:val="20"/>
          <w:lang w:val="uk-UA"/>
        </w:rPr>
        <w:t>мультидисциплінарних</w:t>
      </w:r>
      <w:proofErr w:type="spellEnd"/>
      <w:r w:rsidR="00790395" w:rsidRPr="00812265">
        <w:rPr>
          <w:sz w:val="20"/>
          <w:szCs w:val="20"/>
          <w:lang w:val="uk-UA"/>
        </w:rPr>
        <w:t xml:space="preserve"> команд</w:t>
      </w:r>
      <w:r w:rsidRPr="00812265">
        <w:rPr>
          <w:sz w:val="20"/>
          <w:szCs w:val="20"/>
          <w:lang w:val="uk-UA"/>
        </w:rPr>
        <w:t>;</w:t>
      </w:r>
    </w:p>
    <w:p w:rsidR="00790395" w:rsidRPr="00812265" w:rsidRDefault="00B44F7F" w:rsidP="00961B4A">
      <w:pPr>
        <w:pStyle w:val="ListParagraph1"/>
        <w:numPr>
          <w:ilvl w:val="0"/>
          <w:numId w:val="24"/>
        </w:numPr>
        <w:spacing w:before="0" w:beforeAutospacing="0" w:after="0" w:afterAutospacing="0"/>
        <w:contextualSpacing/>
        <w:jc w:val="both"/>
        <w:rPr>
          <w:sz w:val="20"/>
          <w:szCs w:val="20"/>
          <w:lang w:val="uk-UA"/>
        </w:rPr>
      </w:pPr>
      <w:r w:rsidRPr="00812265">
        <w:rPr>
          <w:sz w:val="20"/>
          <w:szCs w:val="20"/>
          <w:lang w:val="uk-UA"/>
        </w:rPr>
        <w:t>п</w:t>
      </w:r>
      <w:r w:rsidR="00790395" w:rsidRPr="00812265">
        <w:rPr>
          <w:sz w:val="20"/>
          <w:szCs w:val="20"/>
          <w:lang w:val="uk-UA"/>
        </w:rPr>
        <w:t>рограми громадської просвіти та підвищення обізнаності громадян щодо прав, правової допомоги, функціонування судової системи та сектору юстиції</w:t>
      </w:r>
      <w:r w:rsidRPr="00812265">
        <w:rPr>
          <w:sz w:val="20"/>
          <w:szCs w:val="20"/>
          <w:lang w:val="uk-UA"/>
        </w:rPr>
        <w:t>;</w:t>
      </w:r>
    </w:p>
    <w:p w:rsidR="00790395" w:rsidRPr="00812265" w:rsidRDefault="00B44F7F" w:rsidP="00961B4A">
      <w:pPr>
        <w:pStyle w:val="ListParagraph1"/>
        <w:numPr>
          <w:ilvl w:val="0"/>
          <w:numId w:val="24"/>
        </w:numPr>
        <w:spacing w:before="0" w:beforeAutospacing="0" w:after="0" w:afterAutospacing="0"/>
        <w:contextualSpacing/>
        <w:jc w:val="both"/>
        <w:rPr>
          <w:sz w:val="20"/>
          <w:szCs w:val="20"/>
          <w:lang w:val="uk-UA"/>
        </w:rPr>
      </w:pPr>
      <w:r w:rsidRPr="00812265">
        <w:rPr>
          <w:sz w:val="20"/>
          <w:szCs w:val="20"/>
          <w:lang w:val="uk-UA"/>
        </w:rPr>
        <w:t>к</w:t>
      </w:r>
      <w:r w:rsidR="00790395" w:rsidRPr="00812265">
        <w:rPr>
          <w:sz w:val="20"/>
          <w:szCs w:val="20"/>
          <w:lang w:val="uk-UA"/>
        </w:rPr>
        <w:t>омплексні програми для дітей та молоді щодо правової обізнаності та попередження злочинності</w:t>
      </w:r>
      <w:r w:rsidRPr="00812265">
        <w:rPr>
          <w:sz w:val="20"/>
          <w:szCs w:val="20"/>
          <w:lang w:val="uk-UA"/>
        </w:rPr>
        <w:t>;</w:t>
      </w:r>
      <w:r w:rsidR="00790395" w:rsidRPr="00812265">
        <w:rPr>
          <w:sz w:val="20"/>
          <w:szCs w:val="20"/>
          <w:lang w:val="uk-UA"/>
        </w:rPr>
        <w:t xml:space="preserve"> </w:t>
      </w:r>
    </w:p>
    <w:p w:rsidR="00790395" w:rsidRPr="00812265" w:rsidRDefault="00B44F7F" w:rsidP="00961B4A">
      <w:pPr>
        <w:pStyle w:val="ListParagraph1"/>
        <w:numPr>
          <w:ilvl w:val="0"/>
          <w:numId w:val="24"/>
        </w:numPr>
        <w:spacing w:before="0" w:beforeAutospacing="0" w:after="0" w:afterAutospacing="0"/>
        <w:contextualSpacing/>
        <w:jc w:val="both"/>
        <w:rPr>
          <w:sz w:val="20"/>
          <w:szCs w:val="20"/>
          <w:lang w:val="uk-UA"/>
        </w:rPr>
      </w:pPr>
      <w:r w:rsidRPr="00812265">
        <w:rPr>
          <w:sz w:val="20"/>
          <w:szCs w:val="20"/>
          <w:lang w:val="uk-UA"/>
        </w:rPr>
        <w:t>п</w:t>
      </w:r>
      <w:r w:rsidR="00790395" w:rsidRPr="00812265">
        <w:rPr>
          <w:sz w:val="20"/>
          <w:szCs w:val="20"/>
          <w:lang w:val="uk-UA"/>
        </w:rPr>
        <w:t>ідтримка діалогу на рівні громад з метою вирішення місцевих конфліктів та спорів</w:t>
      </w:r>
      <w:r w:rsidRPr="00812265">
        <w:rPr>
          <w:sz w:val="20"/>
          <w:szCs w:val="20"/>
          <w:lang w:val="uk-UA"/>
        </w:rPr>
        <w:t>;</w:t>
      </w:r>
    </w:p>
    <w:p w:rsidR="00790395" w:rsidRPr="00812265" w:rsidRDefault="00B44F7F" w:rsidP="00961B4A">
      <w:pPr>
        <w:pStyle w:val="ListParagraph1"/>
        <w:numPr>
          <w:ilvl w:val="0"/>
          <w:numId w:val="24"/>
        </w:numPr>
        <w:spacing w:before="0" w:beforeAutospacing="0" w:after="0" w:afterAutospacing="0"/>
        <w:contextualSpacing/>
        <w:jc w:val="both"/>
        <w:rPr>
          <w:sz w:val="20"/>
          <w:szCs w:val="20"/>
          <w:lang w:val="uk-UA"/>
        </w:rPr>
      </w:pPr>
      <w:r w:rsidRPr="00812265">
        <w:rPr>
          <w:sz w:val="20"/>
          <w:szCs w:val="20"/>
          <w:lang w:val="uk-UA"/>
        </w:rPr>
        <w:t>в</w:t>
      </w:r>
      <w:r w:rsidR="00790395" w:rsidRPr="00812265">
        <w:rPr>
          <w:sz w:val="20"/>
          <w:szCs w:val="20"/>
          <w:lang w:val="uk-UA"/>
        </w:rPr>
        <w:t>ирішення трудових спорів</w:t>
      </w:r>
      <w:r w:rsidRPr="00812265">
        <w:rPr>
          <w:sz w:val="20"/>
          <w:szCs w:val="20"/>
          <w:lang w:val="uk-UA"/>
        </w:rPr>
        <w:t>;</w:t>
      </w:r>
    </w:p>
    <w:p w:rsidR="00790395" w:rsidRPr="00812265" w:rsidRDefault="00B44F7F" w:rsidP="00961B4A">
      <w:pPr>
        <w:pStyle w:val="ListParagraph1"/>
        <w:numPr>
          <w:ilvl w:val="0"/>
          <w:numId w:val="24"/>
        </w:numPr>
        <w:spacing w:before="0" w:beforeAutospacing="0" w:after="0" w:afterAutospacing="0"/>
        <w:contextualSpacing/>
        <w:jc w:val="both"/>
        <w:rPr>
          <w:sz w:val="20"/>
          <w:szCs w:val="20"/>
          <w:lang w:val="uk-UA"/>
        </w:rPr>
      </w:pPr>
      <w:r w:rsidRPr="00812265">
        <w:rPr>
          <w:sz w:val="20"/>
          <w:szCs w:val="20"/>
          <w:lang w:val="uk-UA"/>
        </w:rPr>
        <w:t>в</w:t>
      </w:r>
      <w:r w:rsidR="00790395" w:rsidRPr="00812265">
        <w:rPr>
          <w:sz w:val="20"/>
          <w:szCs w:val="20"/>
          <w:lang w:val="uk-UA"/>
        </w:rPr>
        <w:t xml:space="preserve">ирішення сімейних спорів, в тому числі </w:t>
      </w:r>
      <w:r w:rsidR="00EC2523" w:rsidRPr="00812265">
        <w:rPr>
          <w:sz w:val="20"/>
          <w:szCs w:val="20"/>
          <w:lang w:val="uk-UA"/>
        </w:rPr>
        <w:t xml:space="preserve">через </w:t>
      </w:r>
      <w:r w:rsidR="00790395" w:rsidRPr="00812265">
        <w:rPr>
          <w:sz w:val="20"/>
          <w:szCs w:val="20"/>
          <w:lang w:val="uk-UA"/>
        </w:rPr>
        <w:t>професійні консультації між батьками, батьками та дітьми</w:t>
      </w:r>
      <w:r w:rsidRPr="00812265">
        <w:rPr>
          <w:sz w:val="20"/>
          <w:szCs w:val="20"/>
          <w:lang w:val="uk-UA"/>
        </w:rPr>
        <w:t>;</w:t>
      </w:r>
    </w:p>
    <w:p w:rsidR="00790395" w:rsidRPr="00812265" w:rsidRDefault="00B44F7F" w:rsidP="00961B4A">
      <w:pPr>
        <w:pStyle w:val="ListParagraph1"/>
        <w:numPr>
          <w:ilvl w:val="0"/>
          <w:numId w:val="24"/>
        </w:numPr>
        <w:spacing w:before="0" w:beforeAutospacing="0" w:after="0" w:afterAutospacing="0"/>
        <w:contextualSpacing/>
        <w:jc w:val="both"/>
        <w:rPr>
          <w:sz w:val="20"/>
          <w:szCs w:val="20"/>
          <w:lang w:val="uk-UA"/>
        </w:rPr>
      </w:pPr>
      <w:r w:rsidRPr="00812265">
        <w:rPr>
          <w:sz w:val="20"/>
          <w:szCs w:val="20"/>
          <w:lang w:val="uk-UA"/>
        </w:rPr>
        <w:t>п</w:t>
      </w:r>
      <w:r w:rsidR="00790395" w:rsidRPr="00812265">
        <w:rPr>
          <w:sz w:val="20"/>
          <w:szCs w:val="20"/>
          <w:lang w:val="uk-UA"/>
        </w:rPr>
        <w:t>равові послуги в мобільному виїзному режимі</w:t>
      </w:r>
      <w:r w:rsidRPr="00812265">
        <w:rPr>
          <w:sz w:val="20"/>
          <w:szCs w:val="20"/>
          <w:lang w:val="uk-UA"/>
        </w:rPr>
        <w:t xml:space="preserve"> </w:t>
      </w:r>
      <w:r w:rsidR="00790395" w:rsidRPr="00812265">
        <w:rPr>
          <w:sz w:val="20"/>
          <w:szCs w:val="20"/>
          <w:lang w:val="uk-UA"/>
        </w:rPr>
        <w:t>до віддалених сільських районів</w:t>
      </w:r>
      <w:r w:rsidRPr="00812265">
        <w:rPr>
          <w:sz w:val="20"/>
          <w:szCs w:val="20"/>
          <w:lang w:val="uk-UA"/>
        </w:rPr>
        <w:t>;</w:t>
      </w:r>
      <w:r w:rsidR="00790395" w:rsidRPr="00812265">
        <w:rPr>
          <w:sz w:val="20"/>
          <w:szCs w:val="20"/>
          <w:lang w:val="uk-UA"/>
        </w:rPr>
        <w:t xml:space="preserve"> </w:t>
      </w:r>
    </w:p>
    <w:p w:rsidR="00790395" w:rsidRPr="00812265" w:rsidRDefault="00B44F7F" w:rsidP="00961B4A">
      <w:pPr>
        <w:pStyle w:val="ListParagraph1"/>
        <w:numPr>
          <w:ilvl w:val="0"/>
          <w:numId w:val="24"/>
        </w:numPr>
        <w:spacing w:before="0" w:beforeAutospacing="0" w:after="0" w:afterAutospacing="0"/>
        <w:contextualSpacing/>
        <w:jc w:val="both"/>
        <w:rPr>
          <w:sz w:val="20"/>
          <w:szCs w:val="20"/>
          <w:lang w:val="uk-UA"/>
        </w:rPr>
      </w:pPr>
      <w:r w:rsidRPr="00812265">
        <w:rPr>
          <w:sz w:val="20"/>
          <w:szCs w:val="20"/>
          <w:lang w:val="uk-UA"/>
        </w:rPr>
        <w:t>д</w:t>
      </w:r>
      <w:r w:rsidR="00790395" w:rsidRPr="00812265">
        <w:rPr>
          <w:sz w:val="20"/>
          <w:szCs w:val="20"/>
          <w:lang w:val="uk-UA"/>
        </w:rPr>
        <w:t>опомога громадянам в спілкуванні з органами виконавчої влади та місцевого самоврядування щодо вирішення проблем громади</w:t>
      </w:r>
      <w:r w:rsidRPr="00812265">
        <w:rPr>
          <w:sz w:val="20"/>
          <w:szCs w:val="20"/>
          <w:lang w:val="uk-UA"/>
        </w:rPr>
        <w:t>;</w:t>
      </w:r>
    </w:p>
    <w:p w:rsidR="00790395" w:rsidRPr="00812265" w:rsidRDefault="00B44F7F" w:rsidP="00961B4A">
      <w:pPr>
        <w:pStyle w:val="ListParagraph1"/>
        <w:numPr>
          <w:ilvl w:val="0"/>
          <w:numId w:val="24"/>
        </w:numPr>
        <w:spacing w:before="0" w:beforeAutospacing="0" w:after="0" w:afterAutospacing="0"/>
        <w:contextualSpacing/>
        <w:jc w:val="both"/>
        <w:rPr>
          <w:sz w:val="20"/>
          <w:szCs w:val="20"/>
          <w:lang w:val="uk-UA"/>
        </w:rPr>
      </w:pPr>
      <w:r w:rsidRPr="00812265">
        <w:rPr>
          <w:sz w:val="20"/>
          <w:szCs w:val="20"/>
          <w:lang w:val="uk-UA"/>
        </w:rPr>
        <w:t>п</w:t>
      </w:r>
      <w:r w:rsidR="00790395" w:rsidRPr="00812265">
        <w:rPr>
          <w:sz w:val="20"/>
          <w:szCs w:val="20"/>
          <w:lang w:val="uk-UA"/>
        </w:rPr>
        <w:t>ослуги громадських радників.</w:t>
      </w:r>
    </w:p>
    <w:p w:rsidR="00B44F7F" w:rsidRPr="00812265" w:rsidRDefault="00B44F7F" w:rsidP="00961B4A">
      <w:pPr>
        <w:pStyle w:val="ListParagraph1"/>
        <w:spacing w:before="0" w:beforeAutospacing="0" w:after="0" w:afterAutospacing="0"/>
        <w:ind w:left="360"/>
        <w:contextualSpacing/>
        <w:jc w:val="both"/>
        <w:rPr>
          <w:sz w:val="20"/>
          <w:szCs w:val="20"/>
          <w:lang w:val="uk-UA"/>
        </w:rPr>
      </w:pPr>
    </w:p>
    <w:p w:rsidR="00790395" w:rsidRPr="00812265" w:rsidRDefault="00790395" w:rsidP="005926A7">
      <w:pPr>
        <w:suppressAutoHyphens w:val="0"/>
        <w:rPr>
          <w:sz w:val="20"/>
          <w:lang w:val="uk-UA"/>
        </w:rPr>
      </w:pPr>
      <w:r w:rsidRPr="00812265">
        <w:rPr>
          <w:sz w:val="20"/>
          <w:lang w:val="uk-UA"/>
        </w:rPr>
        <w:t xml:space="preserve">Г) Наявність відремонтованого приміщення для функціонування </w:t>
      </w:r>
      <w:r w:rsidR="003234B2" w:rsidRPr="00812265">
        <w:rPr>
          <w:sz w:val="20"/>
          <w:lang w:val="uk-UA"/>
        </w:rPr>
        <w:t>ГЦ</w:t>
      </w:r>
      <w:r w:rsidR="00EC2523" w:rsidRPr="00812265">
        <w:rPr>
          <w:sz w:val="20"/>
          <w:lang w:val="uk-UA"/>
        </w:rPr>
        <w:t>Д</w:t>
      </w:r>
      <w:r w:rsidR="003234B2" w:rsidRPr="00812265">
        <w:rPr>
          <w:sz w:val="20"/>
          <w:lang w:val="uk-UA"/>
        </w:rPr>
        <w:t>П</w:t>
      </w:r>
      <w:r w:rsidRPr="00812265">
        <w:rPr>
          <w:sz w:val="20"/>
          <w:lang w:val="uk-UA"/>
        </w:rPr>
        <w:t>, або формальні гарантії (</w:t>
      </w:r>
      <w:r w:rsidR="00AD4514" w:rsidRPr="00812265">
        <w:rPr>
          <w:sz w:val="20"/>
          <w:lang w:val="uk-UA"/>
        </w:rPr>
        <w:t xml:space="preserve">наприклад: </w:t>
      </w:r>
      <w:r w:rsidRPr="00812265">
        <w:rPr>
          <w:sz w:val="20"/>
          <w:lang w:val="uk-UA"/>
        </w:rPr>
        <w:t>копії угод</w:t>
      </w:r>
      <w:r w:rsidR="00AD4514" w:rsidRPr="00812265">
        <w:rPr>
          <w:sz w:val="20"/>
          <w:lang w:val="uk-UA"/>
        </w:rPr>
        <w:t xml:space="preserve"> та</w:t>
      </w:r>
      <w:r w:rsidRPr="00812265">
        <w:rPr>
          <w:sz w:val="20"/>
          <w:lang w:val="uk-UA"/>
        </w:rPr>
        <w:t xml:space="preserve"> меморандумів про співпрацю) щодо </w:t>
      </w:r>
      <w:r w:rsidR="00EC2523" w:rsidRPr="00812265">
        <w:rPr>
          <w:sz w:val="20"/>
          <w:lang w:val="uk-UA"/>
        </w:rPr>
        <w:t xml:space="preserve">можливості використання </w:t>
      </w:r>
      <w:r w:rsidRPr="00812265">
        <w:rPr>
          <w:sz w:val="20"/>
          <w:lang w:val="uk-UA"/>
        </w:rPr>
        <w:t xml:space="preserve"> такого приміщення в найближчій перспективі.</w:t>
      </w:r>
    </w:p>
    <w:p w:rsidR="00790395" w:rsidRPr="00812265" w:rsidRDefault="00790395" w:rsidP="005926A7">
      <w:pPr>
        <w:suppressAutoHyphens w:val="0"/>
        <w:rPr>
          <w:sz w:val="20"/>
          <w:lang w:val="uk-UA"/>
        </w:rPr>
      </w:pPr>
    </w:p>
    <w:p w:rsidR="00790395" w:rsidRPr="00812265" w:rsidRDefault="00790395" w:rsidP="005926A7">
      <w:pPr>
        <w:suppressAutoHyphens w:val="0"/>
        <w:rPr>
          <w:sz w:val="20"/>
          <w:lang w:val="uk-UA"/>
        </w:rPr>
      </w:pPr>
      <w:r w:rsidRPr="00812265">
        <w:rPr>
          <w:sz w:val="20"/>
          <w:lang w:val="uk-UA"/>
        </w:rPr>
        <w:t xml:space="preserve">Крім того в концепції грантового проекту заявник має </w:t>
      </w:r>
      <w:r w:rsidR="00EC2523" w:rsidRPr="00812265">
        <w:rPr>
          <w:sz w:val="20"/>
          <w:lang w:val="uk-UA"/>
        </w:rPr>
        <w:t xml:space="preserve">викласти  </w:t>
      </w:r>
      <w:r w:rsidR="003234B2" w:rsidRPr="00812265">
        <w:rPr>
          <w:sz w:val="20"/>
          <w:lang w:val="uk-UA"/>
        </w:rPr>
        <w:t xml:space="preserve"> своє бачення розвитку ГЦ</w:t>
      </w:r>
      <w:r w:rsidR="00EC2523" w:rsidRPr="00812265">
        <w:rPr>
          <w:sz w:val="20"/>
          <w:lang w:val="uk-UA"/>
        </w:rPr>
        <w:t>Д</w:t>
      </w:r>
      <w:r w:rsidR="003234B2" w:rsidRPr="00812265">
        <w:rPr>
          <w:sz w:val="20"/>
          <w:lang w:val="uk-UA"/>
        </w:rPr>
        <w:t>П в найближчі три роки та запропонувати свої ідеї щодо</w:t>
      </w:r>
      <w:r w:rsidR="00EC2523" w:rsidRPr="00812265">
        <w:rPr>
          <w:sz w:val="20"/>
          <w:lang w:val="uk-UA"/>
        </w:rPr>
        <w:t xml:space="preserve"> </w:t>
      </w:r>
      <w:r w:rsidR="00812265" w:rsidRPr="00812265">
        <w:rPr>
          <w:sz w:val="20"/>
          <w:lang w:val="uk-UA"/>
        </w:rPr>
        <w:t>забезпечення</w:t>
      </w:r>
      <w:r w:rsidR="003234B2" w:rsidRPr="00812265">
        <w:rPr>
          <w:sz w:val="20"/>
          <w:lang w:val="uk-UA"/>
        </w:rPr>
        <w:t xml:space="preserve"> його життєздатності</w:t>
      </w:r>
      <w:r w:rsidR="00EC2523" w:rsidRPr="00812265">
        <w:rPr>
          <w:sz w:val="20"/>
          <w:lang w:val="uk-UA"/>
        </w:rPr>
        <w:t xml:space="preserve"> у майбутньому </w:t>
      </w:r>
      <w:r w:rsidR="003234B2" w:rsidRPr="00812265">
        <w:rPr>
          <w:sz w:val="20"/>
          <w:lang w:val="uk-UA"/>
        </w:rPr>
        <w:t xml:space="preserve">. </w:t>
      </w:r>
    </w:p>
    <w:p w:rsidR="00A41F5C" w:rsidRPr="00812265" w:rsidRDefault="00A41F5C" w:rsidP="005926A7">
      <w:pPr>
        <w:suppressAutoHyphens w:val="0"/>
        <w:rPr>
          <w:sz w:val="20"/>
          <w:lang w:val="uk-UA"/>
        </w:rPr>
      </w:pPr>
    </w:p>
    <w:p w:rsidR="00CE2877" w:rsidRPr="00812265" w:rsidRDefault="006636D5" w:rsidP="005926A7">
      <w:pPr>
        <w:suppressAutoHyphens w:val="0"/>
        <w:rPr>
          <w:sz w:val="20"/>
          <w:lang w:val="uk-UA"/>
        </w:rPr>
      </w:pPr>
      <w:r w:rsidRPr="00812265">
        <w:rPr>
          <w:sz w:val="20"/>
          <w:lang w:val="uk-UA"/>
        </w:rPr>
        <w:t xml:space="preserve">Програма USAID </w:t>
      </w:r>
      <w:r w:rsidR="008B00EA" w:rsidRPr="00812265">
        <w:rPr>
          <w:sz w:val="20"/>
          <w:lang w:val="uk-UA"/>
        </w:rPr>
        <w:t>«</w:t>
      </w:r>
      <w:r w:rsidRPr="00812265">
        <w:rPr>
          <w:sz w:val="20"/>
          <w:lang w:val="uk-UA"/>
        </w:rPr>
        <w:t>Нове правосуддя</w:t>
      </w:r>
      <w:r w:rsidR="008B00EA" w:rsidRPr="00812265">
        <w:rPr>
          <w:sz w:val="20"/>
          <w:lang w:val="uk-UA"/>
        </w:rPr>
        <w:t>»</w:t>
      </w:r>
      <w:r w:rsidR="00CE2877" w:rsidRPr="00812265">
        <w:rPr>
          <w:sz w:val="20"/>
          <w:lang w:val="uk-UA"/>
        </w:rPr>
        <w:t xml:space="preserve"> усвідомлює, що деякі одержувачі грантів можуть потребувати технічної допомоги </w:t>
      </w:r>
      <w:r w:rsidR="00EC2523" w:rsidRPr="00812265">
        <w:rPr>
          <w:sz w:val="20"/>
          <w:lang w:val="uk-UA"/>
        </w:rPr>
        <w:t xml:space="preserve">з </w:t>
      </w:r>
      <w:r w:rsidR="00CE2877" w:rsidRPr="00812265">
        <w:rPr>
          <w:sz w:val="20"/>
          <w:lang w:val="uk-UA"/>
        </w:rPr>
        <w:t xml:space="preserve"> </w:t>
      </w:r>
      <w:r w:rsidR="003234B2" w:rsidRPr="00812265">
        <w:rPr>
          <w:sz w:val="20"/>
          <w:lang w:val="uk-UA"/>
        </w:rPr>
        <w:t>питан</w:t>
      </w:r>
      <w:r w:rsidR="00EC2523" w:rsidRPr="00812265">
        <w:rPr>
          <w:sz w:val="20"/>
          <w:lang w:val="uk-UA"/>
        </w:rPr>
        <w:t xml:space="preserve">ь </w:t>
      </w:r>
      <w:r w:rsidR="003234B2" w:rsidRPr="00812265">
        <w:rPr>
          <w:sz w:val="20"/>
          <w:lang w:val="uk-UA"/>
        </w:rPr>
        <w:t xml:space="preserve"> заснування та розвитку ГЦ</w:t>
      </w:r>
      <w:r w:rsidR="00EC2523" w:rsidRPr="00812265">
        <w:rPr>
          <w:sz w:val="20"/>
          <w:lang w:val="uk-UA"/>
        </w:rPr>
        <w:t>Д</w:t>
      </w:r>
      <w:r w:rsidR="003234B2" w:rsidRPr="00812265">
        <w:rPr>
          <w:sz w:val="20"/>
          <w:lang w:val="uk-UA"/>
        </w:rPr>
        <w:t xml:space="preserve">П, тому </w:t>
      </w:r>
      <w:r w:rsidR="00CE2877" w:rsidRPr="00812265">
        <w:rPr>
          <w:sz w:val="20"/>
          <w:lang w:val="uk-UA"/>
        </w:rPr>
        <w:t xml:space="preserve">пропонує заявникам </w:t>
      </w:r>
      <w:r w:rsidR="00454026" w:rsidRPr="00812265">
        <w:rPr>
          <w:sz w:val="20"/>
          <w:lang w:val="uk-UA"/>
        </w:rPr>
        <w:t>зазначати</w:t>
      </w:r>
      <w:r w:rsidR="00CE2877" w:rsidRPr="00812265">
        <w:rPr>
          <w:sz w:val="20"/>
          <w:lang w:val="uk-UA"/>
        </w:rPr>
        <w:t xml:space="preserve"> у </w:t>
      </w:r>
      <w:r w:rsidR="003234B2" w:rsidRPr="00812265">
        <w:rPr>
          <w:sz w:val="20"/>
          <w:lang w:val="uk-UA"/>
        </w:rPr>
        <w:t xml:space="preserve">концепціях грантових проектів </w:t>
      </w:r>
      <w:r w:rsidR="00454026" w:rsidRPr="00812265">
        <w:rPr>
          <w:sz w:val="20"/>
          <w:lang w:val="uk-UA"/>
        </w:rPr>
        <w:t xml:space="preserve">про </w:t>
      </w:r>
      <w:r w:rsidR="00CE2877" w:rsidRPr="00812265">
        <w:rPr>
          <w:sz w:val="20"/>
          <w:lang w:val="uk-UA"/>
        </w:rPr>
        <w:t xml:space="preserve">свої потреби в одержанні </w:t>
      </w:r>
      <w:r w:rsidR="00FB30D5" w:rsidRPr="00812265">
        <w:rPr>
          <w:sz w:val="20"/>
          <w:lang w:val="uk-UA"/>
        </w:rPr>
        <w:t xml:space="preserve"> такої </w:t>
      </w:r>
      <w:r w:rsidR="00CE2877" w:rsidRPr="00812265">
        <w:rPr>
          <w:sz w:val="20"/>
          <w:lang w:val="uk-UA"/>
        </w:rPr>
        <w:t xml:space="preserve">допомоги або </w:t>
      </w:r>
      <w:r w:rsidR="003234B2" w:rsidRPr="00812265">
        <w:rPr>
          <w:sz w:val="20"/>
          <w:lang w:val="uk-UA"/>
        </w:rPr>
        <w:t xml:space="preserve">в </w:t>
      </w:r>
      <w:r w:rsidR="00CE2877" w:rsidRPr="00812265">
        <w:rPr>
          <w:sz w:val="20"/>
          <w:lang w:val="uk-UA"/>
        </w:rPr>
        <w:t>навчанн</w:t>
      </w:r>
      <w:r w:rsidR="003234B2" w:rsidRPr="00812265">
        <w:rPr>
          <w:sz w:val="20"/>
          <w:lang w:val="uk-UA"/>
        </w:rPr>
        <w:t>і</w:t>
      </w:r>
      <w:r w:rsidR="00CE2877" w:rsidRPr="00812265">
        <w:rPr>
          <w:sz w:val="20"/>
          <w:lang w:val="uk-UA"/>
        </w:rPr>
        <w:t>.</w:t>
      </w:r>
    </w:p>
    <w:p w:rsidR="00273AD2" w:rsidRPr="00812265" w:rsidRDefault="00273AD2" w:rsidP="005926A7">
      <w:pPr>
        <w:suppressAutoHyphens w:val="0"/>
        <w:rPr>
          <w:sz w:val="20"/>
          <w:lang w:val="uk-UA"/>
        </w:rPr>
      </w:pPr>
    </w:p>
    <w:p w:rsidR="00ED36E7" w:rsidRPr="00812265" w:rsidRDefault="00636CC1" w:rsidP="005926A7">
      <w:pPr>
        <w:pStyle w:val="NormalWeb"/>
        <w:keepNext/>
        <w:spacing w:before="0" w:beforeAutospacing="0" w:after="0" w:afterAutospacing="0"/>
        <w:rPr>
          <w:b/>
          <w:bCs/>
          <w:sz w:val="20"/>
          <w:lang w:val="uk-UA"/>
        </w:rPr>
      </w:pPr>
      <w:r w:rsidRPr="00812265">
        <w:rPr>
          <w:b/>
          <w:bCs/>
          <w:sz w:val="20"/>
          <w:lang w:val="uk-UA"/>
        </w:rPr>
        <w:t>I</w:t>
      </w:r>
      <w:r w:rsidR="004967A3" w:rsidRPr="00812265">
        <w:rPr>
          <w:b/>
          <w:bCs/>
          <w:sz w:val="20"/>
          <w:lang w:val="uk-UA"/>
        </w:rPr>
        <w:t>Г</w:t>
      </w:r>
      <w:r w:rsidR="00827115" w:rsidRPr="00812265">
        <w:rPr>
          <w:b/>
          <w:bCs/>
          <w:sz w:val="20"/>
          <w:lang w:val="uk-UA"/>
        </w:rPr>
        <w:t>.</w:t>
      </w:r>
      <w:r w:rsidR="00827115" w:rsidRPr="00812265">
        <w:rPr>
          <w:b/>
          <w:bCs/>
          <w:sz w:val="20"/>
          <w:lang w:val="uk-UA"/>
        </w:rPr>
        <w:tab/>
      </w:r>
      <w:r w:rsidR="004967A3" w:rsidRPr="00812265">
        <w:rPr>
          <w:b/>
          <w:bCs/>
          <w:sz w:val="20"/>
          <w:lang w:val="uk-UA"/>
        </w:rPr>
        <w:t>ДОКУМЕНТИ І ПРАВИЛА, ЩО РЕГУЛЮЮТЬ НАДАННЯ ТА ВИКОРИСТАННЯ ГРАНТІВ</w:t>
      </w:r>
    </w:p>
    <w:p w:rsidR="00273AD2" w:rsidRPr="00812265" w:rsidRDefault="00273AD2" w:rsidP="005926A7">
      <w:pPr>
        <w:pStyle w:val="NormalWeb"/>
        <w:keepNext/>
        <w:spacing w:before="0" w:beforeAutospacing="0" w:after="0" w:afterAutospacing="0"/>
        <w:rPr>
          <w:b/>
          <w:bCs/>
          <w:sz w:val="20"/>
          <w:lang w:val="uk-UA"/>
        </w:rPr>
      </w:pPr>
    </w:p>
    <w:p w:rsidR="00624E95" w:rsidRPr="00812265" w:rsidRDefault="00624E95" w:rsidP="00592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uk-UA"/>
        </w:rPr>
      </w:pPr>
      <w:r w:rsidRPr="00812265">
        <w:rPr>
          <w:sz w:val="20"/>
          <w:lang w:val="uk-UA"/>
        </w:rPr>
        <w:t>Програма USAID «Нове правосуддя» надає гранти відповідно до положень Закону США «Про зовнішню політику» та розділу 302.3.5.6 «Гранти, що надаються за контрактами» Вдосконаленої системи директив (ADS) Агентства США з міжнародного розвитку (USAID). Гранти, що надаються неамериканським організаціям, мають відповідати вказівкам у главі</w:t>
      </w:r>
      <w:r w:rsidR="00296F7D" w:rsidRPr="00812265">
        <w:rPr>
          <w:sz w:val="20"/>
          <w:lang w:val="uk-UA"/>
        </w:rPr>
        <w:t xml:space="preserve"> </w:t>
      </w:r>
      <w:r w:rsidRPr="00812265">
        <w:rPr>
          <w:sz w:val="20"/>
          <w:lang w:val="uk-UA"/>
        </w:rPr>
        <w:t>303</w:t>
      </w:r>
      <w:r w:rsidR="00296F7D" w:rsidRPr="00812265">
        <w:rPr>
          <w:sz w:val="20"/>
          <w:lang w:val="uk-UA"/>
        </w:rPr>
        <w:t xml:space="preserve"> </w:t>
      </w:r>
      <w:r w:rsidRPr="00812265">
        <w:rPr>
          <w:sz w:val="20"/>
          <w:lang w:val="uk-UA"/>
        </w:rPr>
        <w:t xml:space="preserve">Вдосконаленої системи директив «Гранти та угоди про співпрацю з неурядовими організаціями», а також задовольняти вимоги Стандартних положень USAID (див. додатки) та порядку надання грантів Програми </w:t>
      </w:r>
      <w:r w:rsidR="008B00EA" w:rsidRPr="00812265">
        <w:rPr>
          <w:sz w:val="20"/>
          <w:lang w:val="uk-UA"/>
        </w:rPr>
        <w:t xml:space="preserve">USAID </w:t>
      </w:r>
      <w:r w:rsidRPr="00812265">
        <w:rPr>
          <w:sz w:val="20"/>
          <w:lang w:val="uk-UA"/>
        </w:rPr>
        <w:t>«Нове правосуддя».</w:t>
      </w:r>
    </w:p>
    <w:p w:rsidR="00273AD2" w:rsidRPr="00812265" w:rsidRDefault="00273AD2" w:rsidP="00592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uk-UA"/>
        </w:rPr>
      </w:pPr>
    </w:p>
    <w:p w:rsidR="00624E95" w:rsidRPr="00812265" w:rsidRDefault="00624E95" w:rsidP="00592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uk-UA"/>
        </w:rPr>
      </w:pPr>
      <w:r w:rsidRPr="00812265">
        <w:rPr>
          <w:sz w:val="20"/>
          <w:lang w:val="uk-UA"/>
        </w:rPr>
        <w:t>Глава 303 Вдосконаленої системи директив USAID посилається на ще один нормативний документ Адміністративно-бюджетного управління США та USAID, а саме розділ 200 глави 2 Кодексу федеральних правил (2 CFR 200) «Уніфіковані адміністративні вимоги, принципи фінансування та вимоги до аудиту федеральних грантів», розділ Е.</w:t>
      </w:r>
    </w:p>
    <w:p w:rsidR="00273AD2" w:rsidRPr="00812265" w:rsidRDefault="00273AD2" w:rsidP="00592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uk-UA"/>
        </w:rPr>
      </w:pPr>
    </w:p>
    <w:p w:rsidR="00624E95" w:rsidRPr="00812265" w:rsidRDefault="00624E95" w:rsidP="00592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uk-UA"/>
        </w:rPr>
      </w:pPr>
      <w:r w:rsidRPr="00812265">
        <w:rPr>
          <w:sz w:val="20"/>
          <w:lang w:val="uk-UA"/>
        </w:rPr>
        <w:t xml:space="preserve">З повною версією цього документу можна ознайомитися в мережі Інтернет за </w:t>
      </w:r>
      <w:proofErr w:type="spellStart"/>
      <w:r w:rsidRPr="00812265">
        <w:rPr>
          <w:sz w:val="20"/>
          <w:lang w:val="uk-UA"/>
        </w:rPr>
        <w:t>адресою</w:t>
      </w:r>
      <w:proofErr w:type="spellEnd"/>
      <w:r w:rsidRPr="00812265">
        <w:rPr>
          <w:sz w:val="20"/>
          <w:lang w:val="uk-UA"/>
        </w:rPr>
        <w:t xml:space="preserve">: </w:t>
      </w:r>
      <w:hyperlink r:id="rId18" w:history="1">
        <w:r w:rsidRPr="00812265">
          <w:rPr>
            <w:rStyle w:val="Hyperlink"/>
            <w:sz w:val="20"/>
            <w:lang w:val="uk-UA"/>
          </w:rPr>
          <w:t>http://www.ecfr.gov/cgi-bin/text-idx?tpl=/ecfrbrowse/Title02/2cfr200_main_02.tpl</w:t>
        </w:r>
      </w:hyperlink>
      <w:r w:rsidRPr="00812265">
        <w:rPr>
          <w:sz w:val="20"/>
          <w:lang w:val="uk-UA"/>
        </w:rPr>
        <w:t>. Програма USAID «Нове правосуддя» зобов’язана забезпечити, щоб усі організації – одержувачі грантів USAID – повністю задовольняли висунуті до них вимоги за усіма зазначеними вище документами.</w:t>
      </w:r>
    </w:p>
    <w:p w:rsidR="006D2825" w:rsidRPr="00812265" w:rsidRDefault="006D2825" w:rsidP="00592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uk-UA"/>
        </w:rPr>
      </w:pPr>
    </w:p>
    <w:p w:rsidR="008066BA" w:rsidRPr="00812265" w:rsidRDefault="00624E95" w:rsidP="00592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uk-UA"/>
        </w:rPr>
      </w:pPr>
      <w:r w:rsidRPr="00812265">
        <w:rPr>
          <w:sz w:val="20"/>
          <w:lang w:val="uk-UA"/>
        </w:rPr>
        <w:t>USAID залишає за собою право у будь-який час повністю або частково припинити повноваження Програми USAID «Нове правосуддя» надавати гранти.</w:t>
      </w:r>
    </w:p>
    <w:p w:rsidR="00273AD2" w:rsidRPr="00812265" w:rsidRDefault="00273AD2" w:rsidP="00592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lang w:val="uk-UA"/>
        </w:rPr>
      </w:pPr>
    </w:p>
    <w:p w:rsidR="00636CC1" w:rsidRPr="00812265" w:rsidRDefault="004967A3" w:rsidP="005926A7">
      <w:pPr>
        <w:pStyle w:val="NormalWeb"/>
        <w:keepNext/>
        <w:spacing w:before="0" w:beforeAutospacing="0" w:after="0" w:afterAutospacing="0"/>
        <w:rPr>
          <w:b/>
          <w:bCs/>
          <w:sz w:val="20"/>
          <w:lang w:val="uk-UA"/>
        </w:rPr>
      </w:pPr>
      <w:r w:rsidRPr="00812265">
        <w:rPr>
          <w:b/>
          <w:bCs/>
          <w:sz w:val="20"/>
          <w:lang w:val="uk-UA"/>
        </w:rPr>
        <w:t>РОЗДІЛ</w:t>
      </w:r>
      <w:r w:rsidR="00636CC1" w:rsidRPr="00812265">
        <w:rPr>
          <w:b/>
          <w:bCs/>
          <w:sz w:val="20"/>
          <w:lang w:val="uk-UA"/>
        </w:rPr>
        <w:t xml:space="preserve"> II. </w:t>
      </w:r>
      <w:r w:rsidRPr="00812265">
        <w:rPr>
          <w:b/>
          <w:bCs/>
          <w:sz w:val="20"/>
          <w:lang w:val="uk-UA"/>
        </w:rPr>
        <w:t>ІНФОРМАЦІЯ ПРО ГРАНТ</w:t>
      </w:r>
    </w:p>
    <w:p w:rsidR="00273AD2" w:rsidRPr="00812265" w:rsidRDefault="00273AD2" w:rsidP="005926A7">
      <w:pPr>
        <w:pStyle w:val="NormalWeb"/>
        <w:keepNext/>
        <w:spacing w:before="0" w:beforeAutospacing="0" w:after="0" w:afterAutospacing="0"/>
        <w:rPr>
          <w:b/>
          <w:bCs/>
          <w:sz w:val="20"/>
          <w:lang w:val="uk-UA"/>
        </w:rPr>
      </w:pPr>
    </w:p>
    <w:p w:rsidR="006D2825" w:rsidRPr="00812265" w:rsidRDefault="003234B2" w:rsidP="005926A7">
      <w:pPr>
        <w:pStyle w:val="NormalWeb"/>
        <w:spacing w:before="0" w:beforeAutospacing="0" w:after="0" w:afterAutospacing="0"/>
        <w:rPr>
          <w:bCs/>
          <w:iCs/>
          <w:sz w:val="20"/>
          <w:lang w:val="uk-UA"/>
        </w:rPr>
      </w:pPr>
      <w:r w:rsidRPr="00812265">
        <w:rPr>
          <w:bCs/>
          <w:iCs/>
          <w:sz w:val="20"/>
          <w:lang w:val="uk-UA"/>
        </w:rPr>
        <w:t xml:space="preserve">Програма USAID «Нове правосуддя» планує надати  від 1 до 3 грантів  обсягом до </w:t>
      </w:r>
    </w:p>
    <w:p w:rsidR="003234B2" w:rsidRPr="00812265" w:rsidRDefault="003234B2" w:rsidP="005926A7">
      <w:pPr>
        <w:pStyle w:val="NormalWeb"/>
        <w:spacing w:before="0" w:beforeAutospacing="0" w:after="0" w:afterAutospacing="0"/>
        <w:rPr>
          <w:bCs/>
          <w:iCs/>
          <w:sz w:val="20"/>
          <w:lang w:val="uk-UA"/>
        </w:rPr>
      </w:pPr>
      <w:r w:rsidRPr="00812265">
        <w:rPr>
          <w:b/>
          <w:bCs/>
          <w:iCs/>
          <w:sz w:val="20"/>
          <w:lang w:val="uk-UA"/>
        </w:rPr>
        <w:t>1 500 000</w:t>
      </w:r>
      <w:r w:rsidR="006D2825" w:rsidRPr="00812265">
        <w:rPr>
          <w:b/>
          <w:bCs/>
          <w:iCs/>
          <w:sz w:val="20"/>
          <w:lang w:val="uk-UA"/>
        </w:rPr>
        <w:t>,00</w:t>
      </w:r>
      <w:r w:rsidRPr="00812265">
        <w:rPr>
          <w:bCs/>
          <w:iCs/>
          <w:sz w:val="20"/>
          <w:lang w:val="uk-UA"/>
        </w:rPr>
        <w:t xml:space="preserve"> грн. кожен. Розмір конкретного гранту буде визначено  шляхом переговорів з урахуванням  специфіки проекту, що фінансується з коштів гранту, і  він може  перевищувати  обмежену суму. Очікується, що проект, що фінансується з коштів гранту, почнеться орієнтовно 1 вересня 2018 р., а його тривалість не може перевищувати </w:t>
      </w:r>
      <w:r w:rsidRPr="00812265">
        <w:rPr>
          <w:b/>
          <w:bCs/>
          <w:iCs/>
          <w:sz w:val="20"/>
          <w:lang w:val="uk-UA"/>
        </w:rPr>
        <w:t>12 місяців</w:t>
      </w:r>
      <w:r w:rsidRPr="00812265">
        <w:rPr>
          <w:bCs/>
          <w:iCs/>
          <w:sz w:val="20"/>
          <w:lang w:val="uk-UA"/>
        </w:rPr>
        <w:t xml:space="preserve">. </w:t>
      </w:r>
    </w:p>
    <w:p w:rsidR="003234B2" w:rsidRPr="00812265" w:rsidRDefault="003234B2" w:rsidP="005926A7">
      <w:pPr>
        <w:rPr>
          <w:sz w:val="20"/>
          <w:lang w:val="uk-UA"/>
        </w:rPr>
      </w:pPr>
    </w:p>
    <w:p w:rsidR="003234B2" w:rsidRPr="00812265" w:rsidRDefault="003234B2" w:rsidP="005926A7">
      <w:pPr>
        <w:pStyle w:val="NormalWeb"/>
        <w:spacing w:before="0" w:beforeAutospacing="0" w:after="0" w:afterAutospacing="0"/>
        <w:rPr>
          <w:bCs/>
          <w:iCs/>
          <w:sz w:val="20"/>
          <w:lang w:val="uk-UA" w:eastAsia="en-US"/>
        </w:rPr>
      </w:pPr>
      <w:r w:rsidRPr="00812265">
        <w:rPr>
          <w:bCs/>
          <w:iCs/>
          <w:sz w:val="20"/>
          <w:lang w:val="uk-UA" w:eastAsia="en-US"/>
        </w:rPr>
        <w:t>Виплата коштів гранту здійснюється або як компенсація фактичних  витрат траншами по факту досягнення встановлених проміжних результатів, або як щомісячні авансові платежі, що підлягають повному використанню. Тип гранту (стандартний чи фіксованого розміру) визначається в ході переговорів.</w:t>
      </w:r>
    </w:p>
    <w:p w:rsidR="00CB08FB" w:rsidRPr="00812265" w:rsidRDefault="00CB08FB" w:rsidP="005926A7">
      <w:pPr>
        <w:pStyle w:val="NormalWeb"/>
        <w:keepNext/>
        <w:spacing w:before="0" w:beforeAutospacing="0" w:after="0" w:afterAutospacing="0"/>
        <w:rPr>
          <w:b/>
          <w:bCs/>
          <w:sz w:val="20"/>
          <w:lang w:val="uk-UA"/>
        </w:rPr>
      </w:pPr>
    </w:p>
    <w:p w:rsidR="00C43F7C" w:rsidRPr="00812265" w:rsidRDefault="004967A3" w:rsidP="005926A7">
      <w:pPr>
        <w:pStyle w:val="NormalWeb"/>
        <w:keepNext/>
        <w:spacing w:before="0" w:beforeAutospacing="0" w:after="0" w:afterAutospacing="0"/>
        <w:rPr>
          <w:b/>
          <w:bCs/>
          <w:sz w:val="20"/>
          <w:lang w:val="uk-UA"/>
        </w:rPr>
      </w:pPr>
      <w:r w:rsidRPr="00812265">
        <w:rPr>
          <w:b/>
          <w:bCs/>
          <w:sz w:val="20"/>
          <w:lang w:val="uk-UA"/>
        </w:rPr>
        <w:t>РОЗДІЛ ІІІ. ВИМОГИ ДО ОДЕРЖУВАЧІВ ГРАНТІВ</w:t>
      </w:r>
    </w:p>
    <w:p w:rsidR="006232C5" w:rsidRPr="00812265" w:rsidRDefault="006232C5" w:rsidP="005926A7">
      <w:pPr>
        <w:pStyle w:val="NormalWeb"/>
        <w:keepNext/>
        <w:spacing w:before="0" w:beforeAutospacing="0" w:after="0" w:afterAutospacing="0"/>
        <w:rPr>
          <w:b/>
          <w:bCs/>
          <w:sz w:val="20"/>
          <w:lang w:val="uk-UA"/>
        </w:rPr>
      </w:pPr>
    </w:p>
    <w:p w:rsidR="00C43F7C" w:rsidRPr="00812265" w:rsidRDefault="00C43F7C" w:rsidP="005926A7">
      <w:pPr>
        <w:pStyle w:val="NormalWeb"/>
        <w:keepNext/>
        <w:spacing w:before="0" w:beforeAutospacing="0" w:after="0" w:afterAutospacing="0"/>
        <w:rPr>
          <w:b/>
          <w:bCs/>
          <w:sz w:val="20"/>
          <w:lang w:val="uk-UA"/>
        </w:rPr>
      </w:pPr>
      <w:r w:rsidRPr="00812265">
        <w:rPr>
          <w:b/>
          <w:bCs/>
          <w:sz w:val="20"/>
          <w:lang w:val="uk-UA"/>
        </w:rPr>
        <w:t xml:space="preserve">ІІІА. </w:t>
      </w:r>
      <w:r w:rsidR="004967A3" w:rsidRPr="00812265">
        <w:rPr>
          <w:b/>
          <w:bCs/>
          <w:sz w:val="20"/>
          <w:lang w:val="uk-UA"/>
        </w:rPr>
        <w:t>КРИТЕРІЇ ВІДБОРУ</w:t>
      </w:r>
    </w:p>
    <w:p w:rsidR="006232C5" w:rsidRPr="00812265" w:rsidRDefault="006232C5" w:rsidP="005926A7">
      <w:pPr>
        <w:pStyle w:val="NormalWeb"/>
        <w:keepNext/>
        <w:spacing w:before="0" w:beforeAutospacing="0" w:after="0" w:afterAutospacing="0"/>
        <w:rPr>
          <w:b/>
          <w:bCs/>
          <w:sz w:val="20"/>
          <w:lang w:val="uk-UA"/>
        </w:rPr>
      </w:pPr>
    </w:p>
    <w:p w:rsidR="00C43F7C" w:rsidRPr="00812265" w:rsidRDefault="00C43F7C" w:rsidP="005926A7">
      <w:pPr>
        <w:pStyle w:val="NormalWeb"/>
        <w:spacing w:before="0" w:beforeAutospacing="0" w:after="0" w:afterAutospacing="0"/>
        <w:rPr>
          <w:bCs/>
          <w:iCs/>
          <w:sz w:val="20"/>
          <w:lang w:val="uk-UA"/>
        </w:rPr>
      </w:pPr>
      <w:r w:rsidRPr="00812265">
        <w:rPr>
          <w:bCs/>
          <w:iCs/>
          <w:sz w:val="20"/>
          <w:lang w:val="uk-UA"/>
        </w:rPr>
        <w:t>Організація, що претендує на одержання гранту, має задовольняти такі вимоги:</w:t>
      </w:r>
    </w:p>
    <w:p w:rsidR="006232C5" w:rsidRPr="00812265" w:rsidRDefault="006232C5" w:rsidP="005926A7">
      <w:pPr>
        <w:pStyle w:val="NormalWeb"/>
        <w:spacing w:before="0" w:beforeAutospacing="0" w:after="0" w:afterAutospacing="0"/>
        <w:rPr>
          <w:bCs/>
          <w:iCs/>
          <w:sz w:val="20"/>
          <w:lang w:val="uk-UA"/>
        </w:rPr>
      </w:pPr>
    </w:p>
    <w:p w:rsidR="00745069" w:rsidRPr="00812265" w:rsidRDefault="00926BC2" w:rsidP="008210BB">
      <w:pPr>
        <w:numPr>
          <w:ilvl w:val="0"/>
          <w:numId w:val="35"/>
        </w:numPr>
        <w:rPr>
          <w:sz w:val="20"/>
          <w:lang w:val="uk-UA"/>
        </w:rPr>
      </w:pPr>
      <w:r w:rsidRPr="00812265">
        <w:rPr>
          <w:rStyle w:val="hps"/>
          <w:sz w:val="20"/>
          <w:lang w:val="uk-UA"/>
        </w:rPr>
        <w:t>Б</w:t>
      </w:r>
      <w:r w:rsidR="00624E95" w:rsidRPr="00812265">
        <w:rPr>
          <w:rStyle w:val="hps"/>
          <w:sz w:val="20"/>
          <w:lang w:val="uk-UA"/>
        </w:rPr>
        <w:t>ути українською</w:t>
      </w:r>
      <w:r w:rsidR="00624E95" w:rsidRPr="00812265">
        <w:rPr>
          <w:sz w:val="20"/>
          <w:lang w:val="uk-UA"/>
        </w:rPr>
        <w:t xml:space="preserve"> </w:t>
      </w:r>
      <w:r w:rsidR="00624E95" w:rsidRPr="00812265">
        <w:rPr>
          <w:rStyle w:val="hps"/>
          <w:sz w:val="20"/>
          <w:lang w:val="uk-UA"/>
        </w:rPr>
        <w:t xml:space="preserve">неурядовою організацією, </w:t>
      </w:r>
      <w:r w:rsidR="00624E95" w:rsidRPr="00812265">
        <w:rPr>
          <w:sz w:val="20"/>
          <w:lang w:val="uk-UA"/>
        </w:rPr>
        <w:t xml:space="preserve">професійним об’єднанням, аналітичним центром або іншою організацією, </w:t>
      </w:r>
      <w:r w:rsidR="00624E95" w:rsidRPr="00812265">
        <w:rPr>
          <w:rStyle w:val="hps"/>
          <w:sz w:val="20"/>
          <w:lang w:val="uk-UA"/>
        </w:rPr>
        <w:t xml:space="preserve">створеною у відповідності </w:t>
      </w:r>
      <w:r w:rsidR="00624E95" w:rsidRPr="00812265">
        <w:rPr>
          <w:sz w:val="20"/>
          <w:lang w:val="uk-UA"/>
        </w:rPr>
        <w:t xml:space="preserve">до чинних норм </w:t>
      </w:r>
      <w:r w:rsidR="00624E95" w:rsidRPr="00812265">
        <w:rPr>
          <w:rStyle w:val="hps"/>
          <w:sz w:val="20"/>
          <w:lang w:val="uk-UA"/>
        </w:rPr>
        <w:t>цивільного та</w:t>
      </w:r>
      <w:r w:rsidR="00624E95" w:rsidRPr="00812265">
        <w:rPr>
          <w:sz w:val="20"/>
          <w:lang w:val="uk-UA"/>
        </w:rPr>
        <w:t xml:space="preserve"> </w:t>
      </w:r>
      <w:r w:rsidR="00624E95" w:rsidRPr="00812265">
        <w:rPr>
          <w:rStyle w:val="hps"/>
          <w:sz w:val="20"/>
          <w:lang w:val="uk-UA"/>
        </w:rPr>
        <w:t>податкового законодавства, бути зареєстрованою</w:t>
      </w:r>
      <w:r w:rsidRPr="00812265">
        <w:rPr>
          <w:rStyle w:val="hps"/>
          <w:sz w:val="20"/>
          <w:lang w:val="uk-UA"/>
        </w:rPr>
        <w:t xml:space="preserve"> </w:t>
      </w:r>
      <w:r w:rsidR="00624E95" w:rsidRPr="00812265">
        <w:rPr>
          <w:rStyle w:val="hps"/>
          <w:sz w:val="20"/>
          <w:lang w:val="uk-UA"/>
        </w:rPr>
        <w:t>відповідними</w:t>
      </w:r>
      <w:r w:rsidR="00624E95" w:rsidRPr="00812265">
        <w:rPr>
          <w:sz w:val="20"/>
          <w:lang w:val="uk-UA"/>
        </w:rPr>
        <w:t xml:space="preserve"> органами </w:t>
      </w:r>
      <w:r w:rsidR="00624E95" w:rsidRPr="00812265">
        <w:rPr>
          <w:rStyle w:val="hps"/>
          <w:sz w:val="20"/>
          <w:lang w:val="uk-UA"/>
        </w:rPr>
        <w:t>української</w:t>
      </w:r>
      <w:r w:rsidRPr="00812265">
        <w:rPr>
          <w:rStyle w:val="hps"/>
          <w:sz w:val="20"/>
          <w:lang w:val="uk-UA"/>
        </w:rPr>
        <w:t xml:space="preserve"> </w:t>
      </w:r>
      <w:r w:rsidR="00624E95" w:rsidRPr="00812265">
        <w:rPr>
          <w:rStyle w:val="hps"/>
          <w:sz w:val="20"/>
          <w:lang w:val="uk-UA"/>
        </w:rPr>
        <w:t>влади та мати добру репутацію</w:t>
      </w:r>
      <w:r w:rsidR="00624E95" w:rsidRPr="00812265">
        <w:rPr>
          <w:sz w:val="20"/>
          <w:lang w:val="uk-UA"/>
        </w:rPr>
        <w:t>;</w:t>
      </w:r>
    </w:p>
    <w:p w:rsidR="00C74FE4" w:rsidRPr="00812265" w:rsidRDefault="008210BB" w:rsidP="008210BB">
      <w:pPr>
        <w:numPr>
          <w:ilvl w:val="0"/>
          <w:numId w:val="35"/>
        </w:numPr>
        <w:rPr>
          <w:sz w:val="20"/>
          <w:lang w:val="uk-UA"/>
        </w:rPr>
      </w:pPr>
      <w:r w:rsidRPr="00812265">
        <w:rPr>
          <w:sz w:val="20"/>
          <w:lang w:val="uk-UA"/>
        </w:rPr>
        <w:t>М</w:t>
      </w:r>
      <w:r w:rsidR="00C74FE4" w:rsidRPr="00812265">
        <w:rPr>
          <w:sz w:val="20"/>
          <w:lang w:val="uk-UA"/>
        </w:rPr>
        <w:t xml:space="preserve">оже подати тільки одну </w:t>
      </w:r>
      <w:r w:rsidR="00310540" w:rsidRPr="00812265">
        <w:rPr>
          <w:sz w:val="20"/>
          <w:lang w:val="uk-UA"/>
        </w:rPr>
        <w:t>концепцію</w:t>
      </w:r>
      <w:r w:rsidR="00C74FE4" w:rsidRPr="00812265">
        <w:rPr>
          <w:sz w:val="20"/>
          <w:lang w:val="uk-UA"/>
        </w:rPr>
        <w:t xml:space="preserve"> </w:t>
      </w:r>
      <w:r w:rsidRPr="00812265">
        <w:rPr>
          <w:sz w:val="20"/>
          <w:lang w:val="uk-UA"/>
        </w:rPr>
        <w:t>як</w:t>
      </w:r>
      <w:r w:rsidR="00310540" w:rsidRPr="00812265">
        <w:rPr>
          <w:sz w:val="20"/>
          <w:lang w:val="uk-UA"/>
        </w:rPr>
        <w:t xml:space="preserve"> основн</w:t>
      </w:r>
      <w:r w:rsidRPr="00812265">
        <w:rPr>
          <w:sz w:val="20"/>
          <w:lang w:val="uk-UA"/>
        </w:rPr>
        <w:t>а</w:t>
      </w:r>
      <w:r w:rsidR="00310540" w:rsidRPr="00812265">
        <w:rPr>
          <w:sz w:val="20"/>
          <w:lang w:val="uk-UA"/>
        </w:rPr>
        <w:t xml:space="preserve"> організаці</w:t>
      </w:r>
      <w:r w:rsidRPr="00812265">
        <w:rPr>
          <w:sz w:val="20"/>
          <w:lang w:val="uk-UA"/>
        </w:rPr>
        <w:t>я</w:t>
      </w:r>
      <w:r w:rsidR="00310540" w:rsidRPr="00812265">
        <w:rPr>
          <w:sz w:val="20"/>
          <w:lang w:val="uk-UA"/>
        </w:rPr>
        <w:t xml:space="preserve"> в рамках цього запиту.</w:t>
      </w:r>
    </w:p>
    <w:p w:rsidR="00624E95" w:rsidRPr="00812265" w:rsidRDefault="00926BC2" w:rsidP="008210BB">
      <w:pPr>
        <w:pStyle w:val="Bullet"/>
        <w:numPr>
          <w:ilvl w:val="0"/>
          <w:numId w:val="35"/>
        </w:numPr>
        <w:rPr>
          <w:noProof w:val="0"/>
          <w:sz w:val="20"/>
          <w:lang w:val="uk-UA"/>
        </w:rPr>
      </w:pPr>
      <w:r w:rsidRPr="00812265">
        <w:rPr>
          <w:rStyle w:val="hps"/>
          <w:noProof w:val="0"/>
          <w:sz w:val="20"/>
          <w:lang w:val="uk-UA"/>
        </w:rPr>
        <w:t>Б</w:t>
      </w:r>
      <w:r w:rsidR="00624E95" w:rsidRPr="00812265">
        <w:rPr>
          <w:rStyle w:val="hps"/>
          <w:noProof w:val="0"/>
          <w:sz w:val="20"/>
          <w:lang w:val="uk-UA"/>
        </w:rPr>
        <w:t>ути спроможною</w:t>
      </w:r>
      <w:r w:rsidR="00624E95" w:rsidRPr="00812265">
        <w:rPr>
          <w:noProof w:val="0"/>
          <w:sz w:val="20"/>
          <w:lang w:val="uk-UA"/>
        </w:rPr>
        <w:t xml:space="preserve"> </w:t>
      </w:r>
      <w:r w:rsidR="00624E95" w:rsidRPr="00812265">
        <w:rPr>
          <w:rStyle w:val="hps"/>
          <w:noProof w:val="0"/>
          <w:sz w:val="20"/>
          <w:lang w:val="uk-UA"/>
        </w:rPr>
        <w:t>продемонструвати</w:t>
      </w:r>
      <w:r w:rsidR="00624E95" w:rsidRPr="00812265">
        <w:rPr>
          <w:noProof w:val="0"/>
          <w:sz w:val="20"/>
          <w:lang w:val="uk-UA"/>
        </w:rPr>
        <w:t xml:space="preserve"> </w:t>
      </w:r>
      <w:r w:rsidR="00624E95" w:rsidRPr="00812265">
        <w:rPr>
          <w:rStyle w:val="hps"/>
          <w:noProof w:val="0"/>
          <w:sz w:val="20"/>
          <w:lang w:val="uk-UA"/>
        </w:rPr>
        <w:t>успішний досвід</w:t>
      </w:r>
      <w:r w:rsidRPr="00812265">
        <w:rPr>
          <w:noProof w:val="0"/>
          <w:sz w:val="20"/>
          <w:lang w:val="uk-UA"/>
        </w:rPr>
        <w:t xml:space="preserve"> </w:t>
      </w:r>
      <w:r w:rsidR="00624E95" w:rsidRPr="00812265">
        <w:rPr>
          <w:noProof w:val="0"/>
          <w:sz w:val="20"/>
          <w:lang w:val="uk-UA"/>
        </w:rPr>
        <w:t xml:space="preserve">попередньої </w:t>
      </w:r>
      <w:r w:rsidR="00624E95" w:rsidRPr="00812265">
        <w:rPr>
          <w:rStyle w:val="hps"/>
          <w:noProof w:val="0"/>
          <w:sz w:val="20"/>
          <w:lang w:val="uk-UA"/>
        </w:rPr>
        <w:t xml:space="preserve">роботи </w:t>
      </w:r>
      <w:r w:rsidR="006232C5" w:rsidRPr="00812265">
        <w:rPr>
          <w:rStyle w:val="hps"/>
          <w:noProof w:val="0"/>
          <w:sz w:val="20"/>
          <w:lang w:val="uk-UA"/>
        </w:rPr>
        <w:t>з</w:t>
      </w:r>
      <w:r w:rsidR="00031C5F" w:rsidRPr="00812265">
        <w:rPr>
          <w:rStyle w:val="hps"/>
          <w:noProof w:val="0"/>
          <w:sz w:val="20"/>
          <w:lang w:val="uk-UA"/>
        </w:rPr>
        <w:t xml:space="preserve"> </w:t>
      </w:r>
      <w:r w:rsidR="00624E95" w:rsidRPr="00812265">
        <w:rPr>
          <w:rStyle w:val="hps"/>
          <w:noProof w:val="0"/>
          <w:sz w:val="20"/>
          <w:lang w:val="uk-UA"/>
        </w:rPr>
        <w:t>реалізації</w:t>
      </w:r>
      <w:r w:rsidR="00624E95" w:rsidRPr="00812265">
        <w:rPr>
          <w:noProof w:val="0"/>
          <w:sz w:val="20"/>
          <w:lang w:val="uk-UA"/>
        </w:rPr>
        <w:t xml:space="preserve"> </w:t>
      </w:r>
      <w:r w:rsidR="00624E95" w:rsidRPr="00812265">
        <w:rPr>
          <w:rStyle w:val="hps"/>
          <w:noProof w:val="0"/>
          <w:sz w:val="20"/>
          <w:lang w:val="uk-UA"/>
        </w:rPr>
        <w:t>програм розвитку,</w:t>
      </w:r>
      <w:r w:rsidR="00624E95" w:rsidRPr="00812265">
        <w:rPr>
          <w:noProof w:val="0"/>
          <w:sz w:val="20"/>
          <w:lang w:val="uk-UA"/>
        </w:rPr>
        <w:t xml:space="preserve"> </w:t>
      </w:r>
      <w:r w:rsidR="00624E95" w:rsidRPr="00812265">
        <w:rPr>
          <w:rStyle w:val="hps"/>
          <w:noProof w:val="0"/>
          <w:sz w:val="20"/>
          <w:lang w:val="uk-UA"/>
        </w:rPr>
        <w:t>пов'язаних</w:t>
      </w:r>
      <w:r w:rsidR="00624E95" w:rsidRPr="00812265">
        <w:rPr>
          <w:noProof w:val="0"/>
          <w:sz w:val="20"/>
          <w:lang w:val="uk-UA"/>
        </w:rPr>
        <w:t xml:space="preserve"> </w:t>
      </w:r>
      <w:r w:rsidR="00624E95" w:rsidRPr="00812265">
        <w:rPr>
          <w:rStyle w:val="hps"/>
          <w:noProof w:val="0"/>
          <w:sz w:val="20"/>
          <w:lang w:val="uk-UA"/>
        </w:rPr>
        <w:t>з</w:t>
      </w:r>
      <w:r w:rsidR="00624E95" w:rsidRPr="00812265">
        <w:rPr>
          <w:noProof w:val="0"/>
          <w:sz w:val="20"/>
          <w:lang w:val="uk-UA"/>
        </w:rPr>
        <w:t xml:space="preserve"> </w:t>
      </w:r>
      <w:r w:rsidR="00624E95" w:rsidRPr="00812265">
        <w:rPr>
          <w:rStyle w:val="hps"/>
          <w:noProof w:val="0"/>
          <w:sz w:val="20"/>
          <w:lang w:val="uk-UA"/>
        </w:rPr>
        <w:t>пріоритетними</w:t>
      </w:r>
      <w:r w:rsidR="00624E95" w:rsidRPr="00812265">
        <w:rPr>
          <w:noProof w:val="0"/>
          <w:sz w:val="20"/>
          <w:lang w:val="uk-UA"/>
        </w:rPr>
        <w:t xml:space="preserve"> </w:t>
      </w:r>
      <w:r w:rsidR="00624E95" w:rsidRPr="00812265">
        <w:rPr>
          <w:rStyle w:val="hps"/>
          <w:noProof w:val="0"/>
          <w:sz w:val="20"/>
          <w:lang w:val="uk-UA"/>
        </w:rPr>
        <w:t>напрямками діяльності програми USAID «Нове правосуддя»</w:t>
      </w:r>
      <w:r w:rsidR="00624E95" w:rsidRPr="00812265">
        <w:rPr>
          <w:noProof w:val="0"/>
          <w:sz w:val="20"/>
          <w:lang w:val="uk-UA"/>
        </w:rPr>
        <w:t>;</w:t>
      </w:r>
    </w:p>
    <w:p w:rsidR="00F03B4D" w:rsidRPr="00812265" w:rsidRDefault="00690D85" w:rsidP="008210BB">
      <w:pPr>
        <w:pStyle w:val="Bullet"/>
        <w:numPr>
          <w:ilvl w:val="0"/>
          <w:numId w:val="35"/>
        </w:numPr>
        <w:rPr>
          <w:rStyle w:val="hps"/>
          <w:sz w:val="20"/>
          <w:lang w:val="uk-UA"/>
        </w:rPr>
      </w:pPr>
      <w:r w:rsidRPr="00812265">
        <w:rPr>
          <w:sz w:val="20"/>
          <w:lang w:val="uk-UA"/>
        </w:rPr>
        <w:t>М</w:t>
      </w:r>
      <w:r w:rsidR="00F03B4D" w:rsidRPr="00812265">
        <w:rPr>
          <w:sz w:val="20"/>
          <w:lang w:val="uk-UA"/>
        </w:rPr>
        <w:t>ати</w:t>
      </w:r>
      <w:r w:rsidR="003234B2" w:rsidRPr="00812265">
        <w:rPr>
          <w:sz w:val="20"/>
          <w:lang w:val="uk-UA"/>
        </w:rPr>
        <w:t xml:space="preserve"> встановлені формальні партнерські стосунки з органами судової </w:t>
      </w:r>
      <w:r w:rsidR="00C74FE4" w:rsidRPr="00812265">
        <w:rPr>
          <w:sz w:val="20"/>
          <w:lang w:val="uk-UA"/>
        </w:rPr>
        <w:t xml:space="preserve">та </w:t>
      </w:r>
      <w:r w:rsidR="003234B2" w:rsidRPr="00812265">
        <w:rPr>
          <w:sz w:val="20"/>
          <w:lang w:val="uk-UA"/>
        </w:rPr>
        <w:t xml:space="preserve">виконавчої влади, при цьому </w:t>
      </w:r>
      <w:r w:rsidRPr="00812265">
        <w:rPr>
          <w:sz w:val="20"/>
          <w:lang w:val="uk-UA"/>
        </w:rPr>
        <w:t xml:space="preserve">партнери від державних органів повинні бути готові офіційно засвідчити свою готовність до співпраці з організацією-заявником щодо заснування та розвитку </w:t>
      </w:r>
      <w:r w:rsidR="00812265" w:rsidRPr="00812265">
        <w:rPr>
          <w:sz w:val="20"/>
          <w:lang w:val="uk-UA"/>
        </w:rPr>
        <w:t>ГЦДП</w:t>
      </w:r>
      <w:r w:rsidRPr="00812265">
        <w:rPr>
          <w:sz w:val="20"/>
          <w:lang w:val="uk-UA"/>
        </w:rPr>
        <w:t>;</w:t>
      </w:r>
    </w:p>
    <w:p w:rsidR="00624E95" w:rsidRPr="00812265" w:rsidRDefault="00926BC2" w:rsidP="008210BB">
      <w:pPr>
        <w:numPr>
          <w:ilvl w:val="0"/>
          <w:numId w:val="35"/>
        </w:numPr>
        <w:rPr>
          <w:rStyle w:val="hps"/>
          <w:sz w:val="20"/>
          <w:lang w:val="uk-UA"/>
        </w:rPr>
      </w:pPr>
      <w:r w:rsidRPr="00812265">
        <w:rPr>
          <w:rStyle w:val="hps"/>
          <w:sz w:val="20"/>
          <w:lang w:val="uk-UA"/>
        </w:rPr>
        <w:t>Б</w:t>
      </w:r>
      <w:r w:rsidR="00624E95" w:rsidRPr="00812265">
        <w:rPr>
          <w:rStyle w:val="hps"/>
          <w:sz w:val="20"/>
          <w:lang w:val="uk-UA"/>
        </w:rPr>
        <w:t>ути обізнаною в питаннях функціонування української судової системи;</w:t>
      </w:r>
    </w:p>
    <w:p w:rsidR="00624E95" w:rsidRPr="00812265" w:rsidRDefault="00926BC2" w:rsidP="008210BB">
      <w:pPr>
        <w:numPr>
          <w:ilvl w:val="0"/>
          <w:numId w:val="35"/>
        </w:numPr>
        <w:rPr>
          <w:sz w:val="20"/>
          <w:lang w:val="uk-UA"/>
        </w:rPr>
      </w:pPr>
      <w:r w:rsidRPr="00812265">
        <w:rPr>
          <w:rStyle w:val="hps"/>
          <w:sz w:val="20"/>
          <w:lang w:val="uk-UA"/>
        </w:rPr>
        <w:t>Б</w:t>
      </w:r>
      <w:r w:rsidR="00624E95" w:rsidRPr="00812265">
        <w:rPr>
          <w:rStyle w:val="hps"/>
          <w:sz w:val="20"/>
          <w:lang w:val="uk-UA"/>
        </w:rPr>
        <w:t>ути спроможною</w:t>
      </w:r>
      <w:r w:rsidR="00624E95" w:rsidRPr="00812265">
        <w:rPr>
          <w:sz w:val="20"/>
          <w:lang w:val="uk-UA"/>
        </w:rPr>
        <w:t xml:space="preserve"> </w:t>
      </w:r>
      <w:r w:rsidR="00624E95" w:rsidRPr="00812265">
        <w:rPr>
          <w:rStyle w:val="hps"/>
          <w:sz w:val="20"/>
          <w:lang w:val="uk-UA"/>
        </w:rPr>
        <w:t>продемонструвати</w:t>
      </w:r>
      <w:r w:rsidR="00624E95" w:rsidRPr="00812265">
        <w:rPr>
          <w:sz w:val="20"/>
          <w:lang w:val="uk-UA"/>
        </w:rPr>
        <w:t xml:space="preserve"> </w:t>
      </w:r>
      <w:r w:rsidR="00624E95" w:rsidRPr="00812265">
        <w:rPr>
          <w:rStyle w:val="hps"/>
          <w:sz w:val="20"/>
          <w:lang w:val="uk-UA"/>
        </w:rPr>
        <w:t>раціональний менеджмент щодо фінансової,</w:t>
      </w:r>
      <w:r w:rsidR="00624E95" w:rsidRPr="00812265">
        <w:rPr>
          <w:sz w:val="20"/>
          <w:lang w:val="uk-UA"/>
        </w:rPr>
        <w:t xml:space="preserve"> </w:t>
      </w:r>
      <w:r w:rsidR="00624E95" w:rsidRPr="00812265">
        <w:rPr>
          <w:rStyle w:val="hps"/>
          <w:sz w:val="20"/>
          <w:lang w:val="uk-UA"/>
        </w:rPr>
        <w:t>адміністративної та</w:t>
      </w:r>
      <w:r w:rsidR="00624E95" w:rsidRPr="00812265">
        <w:rPr>
          <w:sz w:val="20"/>
          <w:lang w:val="uk-UA"/>
        </w:rPr>
        <w:t xml:space="preserve"> </w:t>
      </w:r>
      <w:r w:rsidR="00624E95" w:rsidRPr="00812265">
        <w:rPr>
          <w:rStyle w:val="hps"/>
          <w:sz w:val="20"/>
          <w:lang w:val="uk-UA"/>
        </w:rPr>
        <w:t>технічної</w:t>
      </w:r>
      <w:r w:rsidR="00624E95" w:rsidRPr="00812265">
        <w:rPr>
          <w:sz w:val="20"/>
          <w:lang w:val="uk-UA"/>
        </w:rPr>
        <w:t xml:space="preserve"> </w:t>
      </w:r>
      <w:r w:rsidR="00624E95" w:rsidRPr="00812265">
        <w:rPr>
          <w:rStyle w:val="hps"/>
          <w:sz w:val="20"/>
          <w:lang w:val="uk-UA"/>
        </w:rPr>
        <w:t>політики та</w:t>
      </w:r>
      <w:r w:rsidR="00624E95" w:rsidRPr="00812265">
        <w:rPr>
          <w:sz w:val="20"/>
          <w:lang w:val="uk-UA"/>
        </w:rPr>
        <w:t xml:space="preserve"> внутрішніх </w:t>
      </w:r>
      <w:r w:rsidR="00624E95" w:rsidRPr="00812265">
        <w:rPr>
          <w:rStyle w:val="hps"/>
          <w:sz w:val="20"/>
          <w:lang w:val="uk-UA"/>
        </w:rPr>
        <w:t>процедур</w:t>
      </w:r>
      <w:r w:rsidR="00624E95" w:rsidRPr="00812265">
        <w:rPr>
          <w:sz w:val="20"/>
          <w:lang w:val="uk-UA"/>
        </w:rPr>
        <w:t xml:space="preserve"> </w:t>
      </w:r>
      <w:r w:rsidR="00624E95" w:rsidRPr="00812265">
        <w:rPr>
          <w:rStyle w:val="hps"/>
          <w:sz w:val="20"/>
          <w:lang w:val="uk-UA"/>
        </w:rPr>
        <w:t>й</w:t>
      </w:r>
      <w:r w:rsidRPr="00812265">
        <w:rPr>
          <w:rStyle w:val="hps"/>
          <w:sz w:val="20"/>
          <w:lang w:val="uk-UA"/>
        </w:rPr>
        <w:t xml:space="preserve"> </w:t>
      </w:r>
      <w:r w:rsidR="00624E95" w:rsidRPr="00812265">
        <w:rPr>
          <w:rStyle w:val="hps"/>
          <w:sz w:val="20"/>
          <w:lang w:val="uk-UA"/>
        </w:rPr>
        <w:t>продемонструвати наявність</w:t>
      </w:r>
      <w:r w:rsidRPr="00812265">
        <w:rPr>
          <w:rStyle w:val="hps"/>
          <w:sz w:val="20"/>
          <w:lang w:val="uk-UA"/>
        </w:rPr>
        <w:t xml:space="preserve"> </w:t>
      </w:r>
      <w:r w:rsidR="00624E95" w:rsidRPr="00812265">
        <w:rPr>
          <w:rStyle w:val="hps"/>
          <w:sz w:val="20"/>
          <w:lang w:val="uk-UA"/>
        </w:rPr>
        <w:t>системи внутрішнього</w:t>
      </w:r>
      <w:r w:rsidR="00624E95" w:rsidRPr="00812265">
        <w:rPr>
          <w:sz w:val="20"/>
          <w:lang w:val="uk-UA"/>
        </w:rPr>
        <w:t xml:space="preserve"> </w:t>
      </w:r>
      <w:r w:rsidR="00624E95" w:rsidRPr="00812265">
        <w:rPr>
          <w:rStyle w:val="hps"/>
          <w:sz w:val="20"/>
          <w:lang w:val="uk-UA"/>
        </w:rPr>
        <w:t>контролю</w:t>
      </w:r>
      <w:r w:rsidR="00624E95" w:rsidRPr="00812265">
        <w:rPr>
          <w:sz w:val="20"/>
          <w:lang w:val="uk-UA"/>
        </w:rPr>
        <w:t xml:space="preserve">, що забезпечує захист </w:t>
      </w:r>
      <w:r w:rsidR="00624E95" w:rsidRPr="00812265">
        <w:rPr>
          <w:rStyle w:val="hps"/>
          <w:sz w:val="20"/>
          <w:lang w:val="uk-UA"/>
        </w:rPr>
        <w:t>активів</w:t>
      </w:r>
      <w:r w:rsidR="00624E95" w:rsidRPr="00812265">
        <w:rPr>
          <w:sz w:val="20"/>
          <w:lang w:val="uk-UA"/>
        </w:rPr>
        <w:t xml:space="preserve"> </w:t>
      </w:r>
      <w:r w:rsidR="00624E95" w:rsidRPr="00812265">
        <w:rPr>
          <w:rStyle w:val="hps"/>
          <w:sz w:val="20"/>
          <w:lang w:val="uk-UA"/>
        </w:rPr>
        <w:t>від шахрайства</w:t>
      </w:r>
      <w:r w:rsidR="00624E95" w:rsidRPr="00812265">
        <w:rPr>
          <w:sz w:val="20"/>
          <w:lang w:val="uk-UA"/>
        </w:rPr>
        <w:t xml:space="preserve">, розтрат </w:t>
      </w:r>
      <w:r w:rsidR="00624E95" w:rsidRPr="00812265">
        <w:rPr>
          <w:rStyle w:val="hps"/>
          <w:sz w:val="20"/>
          <w:lang w:val="uk-UA"/>
        </w:rPr>
        <w:t>і зловживань,</w:t>
      </w:r>
      <w:r w:rsidR="00624E95" w:rsidRPr="00812265">
        <w:rPr>
          <w:sz w:val="20"/>
          <w:lang w:val="uk-UA"/>
        </w:rPr>
        <w:t xml:space="preserve"> </w:t>
      </w:r>
      <w:r w:rsidR="00624E95" w:rsidRPr="00812265">
        <w:rPr>
          <w:rStyle w:val="hps"/>
          <w:sz w:val="20"/>
          <w:lang w:val="uk-UA"/>
        </w:rPr>
        <w:t>а</w:t>
      </w:r>
      <w:r w:rsidR="00624E95" w:rsidRPr="00812265">
        <w:rPr>
          <w:sz w:val="20"/>
          <w:lang w:val="uk-UA"/>
        </w:rPr>
        <w:t xml:space="preserve"> </w:t>
      </w:r>
      <w:r w:rsidR="00624E95" w:rsidRPr="00812265">
        <w:rPr>
          <w:rStyle w:val="hps"/>
          <w:sz w:val="20"/>
          <w:lang w:val="uk-UA"/>
        </w:rPr>
        <w:t>також на підтримку у</w:t>
      </w:r>
      <w:r w:rsidR="00624E95" w:rsidRPr="00812265">
        <w:rPr>
          <w:sz w:val="20"/>
          <w:lang w:val="uk-UA"/>
        </w:rPr>
        <w:t xml:space="preserve"> </w:t>
      </w:r>
      <w:r w:rsidR="00624E95" w:rsidRPr="00812265">
        <w:rPr>
          <w:rStyle w:val="hps"/>
          <w:sz w:val="20"/>
          <w:lang w:val="uk-UA"/>
        </w:rPr>
        <w:t>досягненні</w:t>
      </w:r>
      <w:r w:rsidR="00624E95" w:rsidRPr="00812265">
        <w:rPr>
          <w:sz w:val="20"/>
          <w:lang w:val="uk-UA"/>
        </w:rPr>
        <w:t xml:space="preserve"> </w:t>
      </w:r>
      <w:r w:rsidR="00624E95" w:rsidRPr="00812265">
        <w:rPr>
          <w:rStyle w:val="hps"/>
          <w:sz w:val="20"/>
          <w:lang w:val="uk-UA"/>
        </w:rPr>
        <w:t>програмних</w:t>
      </w:r>
      <w:r w:rsidR="00624E95" w:rsidRPr="00812265">
        <w:rPr>
          <w:sz w:val="20"/>
          <w:lang w:val="uk-UA"/>
        </w:rPr>
        <w:t xml:space="preserve"> </w:t>
      </w:r>
      <w:r w:rsidR="00624E95" w:rsidRPr="00812265">
        <w:rPr>
          <w:rStyle w:val="hps"/>
          <w:sz w:val="20"/>
          <w:lang w:val="uk-UA"/>
        </w:rPr>
        <w:t>цілей</w:t>
      </w:r>
      <w:r w:rsidR="00624E95" w:rsidRPr="00812265">
        <w:rPr>
          <w:sz w:val="20"/>
          <w:lang w:val="uk-UA"/>
        </w:rPr>
        <w:t xml:space="preserve"> </w:t>
      </w:r>
      <w:r w:rsidR="00624E95" w:rsidRPr="00812265">
        <w:rPr>
          <w:rStyle w:val="hps"/>
          <w:sz w:val="20"/>
          <w:lang w:val="uk-UA"/>
        </w:rPr>
        <w:t>і завдань.</w:t>
      </w:r>
      <w:r w:rsidR="00624E95" w:rsidRPr="00812265">
        <w:rPr>
          <w:sz w:val="20"/>
          <w:lang w:val="uk-UA"/>
        </w:rPr>
        <w:t xml:space="preserve"> Програма USAID </w:t>
      </w:r>
      <w:r w:rsidR="00624E95" w:rsidRPr="00812265">
        <w:rPr>
          <w:rStyle w:val="hps"/>
          <w:sz w:val="20"/>
          <w:lang w:val="uk-UA"/>
        </w:rPr>
        <w:t>«Нове правосуддя»</w:t>
      </w:r>
      <w:r w:rsidR="00624E95" w:rsidRPr="00812265">
        <w:rPr>
          <w:sz w:val="20"/>
          <w:lang w:val="uk-UA"/>
        </w:rPr>
        <w:t xml:space="preserve"> має </w:t>
      </w:r>
      <w:r w:rsidR="00624E95" w:rsidRPr="00812265">
        <w:rPr>
          <w:rStyle w:val="hps"/>
          <w:sz w:val="20"/>
          <w:lang w:val="uk-UA"/>
        </w:rPr>
        <w:t>оцінити</w:t>
      </w:r>
      <w:r w:rsidRPr="00812265">
        <w:rPr>
          <w:rStyle w:val="hps"/>
          <w:sz w:val="20"/>
          <w:lang w:val="uk-UA"/>
        </w:rPr>
        <w:t xml:space="preserve"> </w:t>
      </w:r>
      <w:r w:rsidR="00624E95" w:rsidRPr="00812265">
        <w:rPr>
          <w:rStyle w:val="hps"/>
          <w:sz w:val="20"/>
          <w:lang w:val="uk-UA"/>
        </w:rPr>
        <w:t xml:space="preserve">таку інституційну </w:t>
      </w:r>
      <w:r w:rsidR="00624E95" w:rsidRPr="00812265">
        <w:rPr>
          <w:sz w:val="20"/>
          <w:lang w:val="uk-UA"/>
        </w:rPr>
        <w:t>спроможність до ухвалення рішення про надання гранту;</w:t>
      </w:r>
    </w:p>
    <w:p w:rsidR="00624E95" w:rsidRPr="00812265" w:rsidRDefault="00926BC2" w:rsidP="008210BB">
      <w:pPr>
        <w:numPr>
          <w:ilvl w:val="0"/>
          <w:numId w:val="35"/>
        </w:numPr>
        <w:rPr>
          <w:rStyle w:val="hps"/>
          <w:sz w:val="20"/>
          <w:lang w:val="uk-UA"/>
        </w:rPr>
      </w:pPr>
      <w:r w:rsidRPr="00812265">
        <w:rPr>
          <w:rStyle w:val="hps"/>
          <w:sz w:val="20"/>
          <w:lang w:val="uk-UA"/>
        </w:rPr>
        <w:t>М</w:t>
      </w:r>
      <w:r w:rsidR="00624E95" w:rsidRPr="00812265">
        <w:rPr>
          <w:rStyle w:val="hps"/>
          <w:sz w:val="20"/>
          <w:lang w:val="uk-UA"/>
        </w:rPr>
        <w:t>ати достатнє комп’ютерне обладнання і програмне забезпечення для впровадження проекту;</w:t>
      </w:r>
    </w:p>
    <w:p w:rsidR="00745069" w:rsidRPr="00812265" w:rsidRDefault="00CC73E9" w:rsidP="008210BB">
      <w:pPr>
        <w:pStyle w:val="BODYTEXT2BULLET1"/>
        <w:numPr>
          <w:ilvl w:val="0"/>
          <w:numId w:val="35"/>
        </w:numPr>
        <w:spacing w:after="0" w:line="240" w:lineRule="auto"/>
        <w:rPr>
          <w:rStyle w:val="hps"/>
          <w:rFonts w:ascii="Times New Roman" w:hAnsi="Times New Roman"/>
          <w:szCs w:val="20"/>
          <w:lang w:val="uk-UA"/>
        </w:rPr>
      </w:pPr>
      <w:r w:rsidRPr="00812265">
        <w:rPr>
          <w:rStyle w:val="hps"/>
          <w:rFonts w:ascii="Times New Roman" w:hAnsi="Times New Roman"/>
          <w:szCs w:val="20"/>
          <w:lang w:val="uk-UA"/>
        </w:rPr>
        <w:t xml:space="preserve">Разом із заявкою подаються такі документи (див. форми у додатку </w:t>
      </w:r>
      <w:r w:rsidR="00310540" w:rsidRPr="00812265">
        <w:rPr>
          <w:rStyle w:val="hps"/>
          <w:rFonts w:ascii="Times New Roman" w:hAnsi="Times New Roman"/>
          <w:szCs w:val="20"/>
          <w:lang w:val="uk-UA"/>
        </w:rPr>
        <w:t>В</w:t>
      </w:r>
      <w:r w:rsidRPr="00812265">
        <w:rPr>
          <w:rStyle w:val="hps"/>
          <w:rFonts w:ascii="Times New Roman" w:hAnsi="Times New Roman"/>
          <w:szCs w:val="20"/>
          <w:lang w:val="uk-UA"/>
        </w:rPr>
        <w:t>):</w:t>
      </w:r>
    </w:p>
    <w:p w:rsidR="00F00248" w:rsidRPr="00812265" w:rsidRDefault="00F00248" w:rsidP="008210BB">
      <w:pPr>
        <w:pStyle w:val="BODYTEXT2BULLET1"/>
        <w:numPr>
          <w:ilvl w:val="1"/>
          <w:numId w:val="35"/>
        </w:numPr>
        <w:spacing w:after="0" w:line="240" w:lineRule="auto"/>
        <w:rPr>
          <w:rStyle w:val="hps"/>
          <w:rFonts w:ascii="Times New Roman" w:hAnsi="Times New Roman"/>
          <w:szCs w:val="20"/>
          <w:lang w:val="uk-UA"/>
        </w:rPr>
      </w:pPr>
      <w:r w:rsidRPr="00812265">
        <w:rPr>
          <w:rStyle w:val="hps"/>
          <w:rFonts w:ascii="Times New Roman" w:hAnsi="Times New Roman"/>
          <w:szCs w:val="20"/>
          <w:lang w:val="uk-UA"/>
        </w:rPr>
        <w:t>Заява щодо відповідальності організації за ухилення від сплати податків або скоєння особливо тяжкого злочину (AAPD 14-03, серпень 2014 р.).</w:t>
      </w:r>
    </w:p>
    <w:p w:rsidR="00F00248" w:rsidRPr="00812265" w:rsidRDefault="00624E95" w:rsidP="008210BB">
      <w:pPr>
        <w:pStyle w:val="BODYTEXT2BULLET1"/>
        <w:numPr>
          <w:ilvl w:val="1"/>
          <w:numId w:val="35"/>
        </w:numPr>
        <w:spacing w:after="0" w:line="240" w:lineRule="auto"/>
        <w:rPr>
          <w:rStyle w:val="hps"/>
          <w:rFonts w:ascii="Times New Roman" w:hAnsi="Times New Roman"/>
          <w:szCs w:val="20"/>
          <w:lang w:val="uk-UA"/>
        </w:rPr>
      </w:pPr>
      <w:r w:rsidRPr="00812265">
        <w:rPr>
          <w:rStyle w:val="hps"/>
          <w:rFonts w:ascii="Times New Roman" w:hAnsi="Times New Roman"/>
          <w:szCs w:val="20"/>
          <w:lang w:val="uk-UA"/>
        </w:rPr>
        <w:t>Заява «Заборона надання федеральної допомоги</w:t>
      </w:r>
      <w:r w:rsidR="00926BC2" w:rsidRPr="00812265">
        <w:rPr>
          <w:rStyle w:val="hps"/>
          <w:rFonts w:ascii="Times New Roman" w:hAnsi="Times New Roman"/>
          <w:szCs w:val="20"/>
          <w:lang w:val="uk-UA"/>
        </w:rPr>
        <w:t xml:space="preserve"> </w:t>
      </w:r>
      <w:r w:rsidRPr="00812265">
        <w:rPr>
          <w:rStyle w:val="hps"/>
          <w:rFonts w:ascii="Times New Roman" w:hAnsi="Times New Roman"/>
          <w:szCs w:val="20"/>
          <w:lang w:val="uk-UA"/>
        </w:rPr>
        <w:t>юридичним особам, які вимагають від своїх працівників підписання внутрішніх угод або заяв про конфіденційність» (квітень 2015 р.)</w:t>
      </w:r>
      <w:r w:rsidR="00310540" w:rsidRPr="00812265">
        <w:rPr>
          <w:rStyle w:val="hps"/>
          <w:rFonts w:ascii="Times New Roman" w:hAnsi="Times New Roman"/>
          <w:szCs w:val="20"/>
          <w:lang w:val="uk-UA"/>
        </w:rPr>
        <w:t>.</w:t>
      </w:r>
    </w:p>
    <w:p w:rsidR="00F00248" w:rsidRPr="00812265" w:rsidRDefault="00F00248" w:rsidP="008210BB">
      <w:pPr>
        <w:pStyle w:val="BODYTEXT2BULLET1"/>
        <w:numPr>
          <w:ilvl w:val="1"/>
          <w:numId w:val="35"/>
        </w:numPr>
        <w:spacing w:after="0" w:line="240" w:lineRule="auto"/>
        <w:rPr>
          <w:rStyle w:val="hps"/>
          <w:rFonts w:ascii="Times New Roman" w:hAnsi="Times New Roman"/>
          <w:szCs w:val="20"/>
          <w:lang w:val="uk-UA"/>
        </w:rPr>
      </w:pPr>
      <w:r w:rsidRPr="00812265">
        <w:rPr>
          <w:rStyle w:val="hps"/>
          <w:rFonts w:ascii="Times New Roman" w:hAnsi="Times New Roman"/>
          <w:szCs w:val="20"/>
          <w:lang w:val="uk-UA"/>
        </w:rPr>
        <w:t xml:space="preserve">Заява про </w:t>
      </w:r>
      <w:proofErr w:type="spellStart"/>
      <w:r w:rsidRPr="00812265">
        <w:rPr>
          <w:rStyle w:val="hps"/>
          <w:rFonts w:ascii="Times New Roman" w:hAnsi="Times New Roman"/>
          <w:szCs w:val="20"/>
          <w:lang w:val="uk-UA"/>
        </w:rPr>
        <w:t>нефінансування</w:t>
      </w:r>
      <w:proofErr w:type="spellEnd"/>
      <w:r w:rsidRPr="00812265">
        <w:rPr>
          <w:rStyle w:val="hps"/>
          <w:rFonts w:ascii="Times New Roman" w:hAnsi="Times New Roman"/>
          <w:szCs w:val="20"/>
          <w:lang w:val="uk-UA"/>
        </w:rPr>
        <w:t xml:space="preserve"> тероризму.</w:t>
      </w:r>
    </w:p>
    <w:p w:rsidR="00F00248" w:rsidRPr="00812265" w:rsidRDefault="00F00248" w:rsidP="008210BB">
      <w:pPr>
        <w:pStyle w:val="BODYTEXT2BULLET1"/>
        <w:numPr>
          <w:ilvl w:val="1"/>
          <w:numId w:val="35"/>
        </w:numPr>
        <w:spacing w:after="0" w:line="240" w:lineRule="auto"/>
        <w:rPr>
          <w:rStyle w:val="hps"/>
          <w:rFonts w:ascii="Times New Roman" w:hAnsi="Times New Roman"/>
          <w:szCs w:val="20"/>
          <w:lang w:val="uk-UA"/>
        </w:rPr>
      </w:pPr>
      <w:r w:rsidRPr="00812265">
        <w:rPr>
          <w:rStyle w:val="hps"/>
          <w:rFonts w:ascii="Times New Roman" w:hAnsi="Times New Roman"/>
          <w:szCs w:val="20"/>
          <w:lang w:val="uk-UA"/>
        </w:rPr>
        <w:lastRenderedPageBreak/>
        <w:t>Засвідчення реципієнта</w:t>
      </w:r>
      <w:r w:rsidR="00310540" w:rsidRPr="00812265">
        <w:rPr>
          <w:rStyle w:val="hps"/>
          <w:rFonts w:ascii="Times New Roman" w:hAnsi="Times New Roman"/>
          <w:szCs w:val="20"/>
          <w:lang w:val="uk-UA"/>
        </w:rPr>
        <w:t>.</w:t>
      </w:r>
    </w:p>
    <w:p w:rsidR="00E12D2D" w:rsidRPr="00812265" w:rsidRDefault="00E12D2D" w:rsidP="008210BB">
      <w:pPr>
        <w:numPr>
          <w:ilvl w:val="0"/>
          <w:numId w:val="35"/>
        </w:numPr>
        <w:rPr>
          <w:rStyle w:val="hps"/>
          <w:sz w:val="20"/>
          <w:lang w:val="uk-UA"/>
        </w:rPr>
      </w:pPr>
      <w:r w:rsidRPr="00812265">
        <w:rPr>
          <w:rStyle w:val="hps"/>
          <w:sz w:val="20"/>
          <w:lang w:val="uk-UA"/>
        </w:rPr>
        <w:t xml:space="preserve">Організації, </w:t>
      </w:r>
      <w:r w:rsidR="00690D85" w:rsidRPr="00812265">
        <w:rPr>
          <w:rStyle w:val="hps"/>
          <w:sz w:val="20"/>
          <w:lang w:val="uk-UA"/>
        </w:rPr>
        <w:t xml:space="preserve">чиї концепції </w:t>
      </w:r>
      <w:r w:rsidRPr="00812265">
        <w:rPr>
          <w:rStyle w:val="hps"/>
          <w:sz w:val="20"/>
          <w:lang w:val="uk-UA"/>
        </w:rPr>
        <w:t xml:space="preserve">переможуть у конкурсі, повинні будуть </w:t>
      </w:r>
      <w:r w:rsidR="00690D85" w:rsidRPr="00812265">
        <w:rPr>
          <w:rStyle w:val="hps"/>
          <w:sz w:val="20"/>
          <w:lang w:val="uk-UA"/>
        </w:rPr>
        <w:t xml:space="preserve">підготувати повні заявки на отримання гранту </w:t>
      </w:r>
      <w:r w:rsidRPr="00812265">
        <w:rPr>
          <w:rStyle w:val="hps"/>
          <w:sz w:val="20"/>
          <w:lang w:val="uk-UA"/>
        </w:rPr>
        <w:t xml:space="preserve">у електронному і паперовому </w:t>
      </w:r>
      <w:r w:rsidR="00DF6797" w:rsidRPr="00812265">
        <w:rPr>
          <w:rStyle w:val="hps"/>
          <w:sz w:val="20"/>
          <w:lang w:val="uk-UA"/>
        </w:rPr>
        <w:t xml:space="preserve">форматі </w:t>
      </w:r>
      <w:r w:rsidR="00690D85" w:rsidRPr="00812265">
        <w:rPr>
          <w:rStyle w:val="hps"/>
          <w:sz w:val="20"/>
          <w:lang w:val="uk-UA"/>
        </w:rPr>
        <w:t xml:space="preserve">українською та </w:t>
      </w:r>
      <w:r w:rsidRPr="00812265">
        <w:rPr>
          <w:rStyle w:val="hps"/>
          <w:sz w:val="20"/>
          <w:lang w:val="uk-UA"/>
        </w:rPr>
        <w:t>англійською мов</w:t>
      </w:r>
      <w:r w:rsidR="00690D85" w:rsidRPr="00812265">
        <w:rPr>
          <w:rStyle w:val="hps"/>
          <w:sz w:val="20"/>
          <w:lang w:val="uk-UA"/>
        </w:rPr>
        <w:t>ами</w:t>
      </w:r>
      <w:r w:rsidRPr="00812265">
        <w:rPr>
          <w:rStyle w:val="hps"/>
          <w:sz w:val="20"/>
          <w:lang w:val="uk-UA"/>
        </w:rPr>
        <w:t xml:space="preserve">. </w:t>
      </w:r>
    </w:p>
    <w:p w:rsidR="00CE3769" w:rsidRPr="00812265" w:rsidRDefault="00CE3769" w:rsidP="008210BB">
      <w:pPr>
        <w:pStyle w:val="Bullet"/>
        <w:numPr>
          <w:ilvl w:val="0"/>
          <w:numId w:val="35"/>
        </w:numPr>
        <w:rPr>
          <w:noProof w:val="0"/>
          <w:sz w:val="20"/>
          <w:lang w:val="uk-UA"/>
        </w:rPr>
      </w:pPr>
      <w:r w:rsidRPr="00812265">
        <w:rPr>
          <w:rStyle w:val="hps"/>
          <w:noProof w:val="0"/>
          <w:sz w:val="20"/>
          <w:lang w:val="uk-UA"/>
        </w:rPr>
        <w:t xml:space="preserve">Програма </w:t>
      </w:r>
      <w:r w:rsidR="00DF6797" w:rsidRPr="00812265">
        <w:rPr>
          <w:rStyle w:val="hps"/>
          <w:noProof w:val="0"/>
          <w:sz w:val="20"/>
          <w:lang w:val="uk-UA"/>
        </w:rPr>
        <w:t xml:space="preserve">допоможе </w:t>
      </w:r>
      <w:r w:rsidR="00BE2E1D" w:rsidRPr="00812265">
        <w:rPr>
          <w:rStyle w:val="hps"/>
          <w:noProof w:val="0"/>
          <w:sz w:val="20"/>
          <w:lang w:val="uk-UA"/>
        </w:rPr>
        <w:t xml:space="preserve">відібраним </w:t>
      </w:r>
      <w:r w:rsidR="00DF6797" w:rsidRPr="00812265">
        <w:rPr>
          <w:rStyle w:val="hps"/>
          <w:noProof w:val="0"/>
          <w:sz w:val="20"/>
          <w:lang w:val="uk-UA"/>
        </w:rPr>
        <w:t xml:space="preserve">на конкурсній основі </w:t>
      </w:r>
      <w:r w:rsidR="00BE2E1D" w:rsidRPr="00812265">
        <w:rPr>
          <w:rStyle w:val="hps"/>
          <w:noProof w:val="0"/>
          <w:sz w:val="20"/>
          <w:lang w:val="uk-UA"/>
        </w:rPr>
        <w:t>заявникам</w:t>
      </w:r>
      <w:r w:rsidRPr="00812265">
        <w:rPr>
          <w:rStyle w:val="hps"/>
          <w:noProof w:val="0"/>
          <w:sz w:val="20"/>
          <w:lang w:val="uk-UA"/>
        </w:rPr>
        <w:t xml:space="preserve"> </w:t>
      </w:r>
      <w:r w:rsidR="00BE2E1D" w:rsidRPr="00812265">
        <w:rPr>
          <w:rStyle w:val="hps"/>
          <w:noProof w:val="0"/>
          <w:sz w:val="20"/>
          <w:lang w:val="uk-UA"/>
        </w:rPr>
        <w:t>у</w:t>
      </w:r>
      <w:r w:rsidRPr="00812265">
        <w:rPr>
          <w:rStyle w:val="hps"/>
          <w:noProof w:val="0"/>
          <w:sz w:val="20"/>
          <w:lang w:val="uk-UA"/>
        </w:rPr>
        <w:t xml:space="preserve"> розроб</w:t>
      </w:r>
      <w:r w:rsidR="00BE2E1D" w:rsidRPr="00812265">
        <w:rPr>
          <w:rStyle w:val="hps"/>
          <w:noProof w:val="0"/>
          <w:sz w:val="20"/>
          <w:lang w:val="uk-UA"/>
        </w:rPr>
        <w:t>ці</w:t>
      </w:r>
      <w:r w:rsidRPr="00812265">
        <w:rPr>
          <w:rStyle w:val="hps"/>
          <w:noProof w:val="0"/>
          <w:sz w:val="20"/>
          <w:lang w:val="uk-UA"/>
        </w:rPr>
        <w:t xml:space="preserve"> плану маркування й брендингу, який </w:t>
      </w:r>
      <w:r w:rsidR="00BE2E1D" w:rsidRPr="00812265">
        <w:rPr>
          <w:rStyle w:val="hps"/>
          <w:noProof w:val="0"/>
          <w:sz w:val="20"/>
          <w:lang w:val="uk-UA"/>
        </w:rPr>
        <w:t>є</w:t>
      </w:r>
      <w:r w:rsidRPr="00812265">
        <w:rPr>
          <w:rStyle w:val="hps"/>
          <w:noProof w:val="0"/>
          <w:sz w:val="20"/>
          <w:lang w:val="uk-UA"/>
        </w:rPr>
        <w:t xml:space="preserve"> додатком до грантової угоди.</w:t>
      </w:r>
    </w:p>
    <w:p w:rsidR="001848C6" w:rsidRPr="00812265" w:rsidRDefault="00926BC2" w:rsidP="008210BB">
      <w:pPr>
        <w:numPr>
          <w:ilvl w:val="0"/>
          <w:numId w:val="35"/>
        </w:numPr>
        <w:rPr>
          <w:rStyle w:val="hps"/>
          <w:sz w:val="20"/>
          <w:lang w:val="uk-UA"/>
        </w:rPr>
      </w:pPr>
      <w:r w:rsidRPr="00812265">
        <w:rPr>
          <w:rStyle w:val="hps"/>
          <w:sz w:val="20"/>
          <w:lang w:val="uk-UA"/>
        </w:rPr>
        <w:t>Релігійні організації та організації, що представляють місцеві громади, мають рівні можливості одержання фінансування, як передбачено положеннями розділу 302.3.28 Вдосконаленої системи директив (ADS) за винятком релігійних організацій, що переслідують дискримінаційні та релігійні цілі, та випадків, коли основна мета, що досягається за рахунок гранту, має релігійний характер</w:t>
      </w:r>
      <w:r w:rsidR="00BE2E1D" w:rsidRPr="00812265">
        <w:rPr>
          <w:rStyle w:val="hps"/>
          <w:sz w:val="20"/>
          <w:lang w:val="uk-UA"/>
        </w:rPr>
        <w:t>.</w:t>
      </w:r>
    </w:p>
    <w:p w:rsidR="00310540" w:rsidRPr="00812265" w:rsidRDefault="00310540" w:rsidP="005926A7">
      <w:pPr>
        <w:pStyle w:val="NormalWeb"/>
        <w:spacing w:before="0" w:beforeAutospacing="0" w:after="0" w:afterAutospacing="0"/>
        <w:rPr>
          <w:bCs/>
          <w:iCs/>
          <w:sz w:val="20"/>
          <w:lang w:val="uk-UA"/>
        </w:rPr>
      </w:pPr>
    </w:p>
    <w:p w:rsidR="00CB08FB" w:rsidRPr="00812265" w:rsidRDefault="006636D5" w:rsidP="005926A7">
      <w:pPr>
        <w:pStyle w:val="NormalWeb"/>
        <w:spacing w:before="0" w:beforeAutospacing="0" w:after="0" w:afterAutospacing="0"/>
        <w:rPr>
          <w:bCs/>
          <w:iCs/>
          <w:sz w:val="20"/>
          <w:lang w:val="uk-UA"/>
        </w:rPr>
      </w:pPr>
      <w:r w:rsidRPr="00812265">
        <w:rPr>
          <w:bCs/>
          <w:iCs/>
          <w:sz w:val="20"/>
          <w:lang w:val="uk-UA"/>
        </w:rPr>
        <w:t xml:space="preserve">Програма USAID </w:t>
      </w:r>
      <w:r w:rsidR="00DF6797" w:rsidRPr="00812265">
        <w:rPr>
          <w:bCs/>
          <w:iCs/>
          <w:sz w:val="20"/>
          <w:lang w:val="uk-UA"/>
        </w:rPr>
        <w:t>«</w:t>
      </w:r>
      <w:r w:rsidRPr="00812265">
        <w:rPr>
          <w:bCs/>
          <w:iCs/>
          <w:sz w:val="20"/>
          <w:lang w:val="uk-UA"/>
        </w:rPr>
        <w:t>Нове правосуддя</w:t>
      </w:r>
      <w:r w:rsidR="00DF6797" w:rsidRPr="00812265">
        <w:rPr>
          <w:bCs/>
          <w:iCs/>
          <w:sz w:val="20"/>
          <w:lang w:val="uk-UA"/>
        </w:rPr>
        <w:t>»</w:t>
      </w:r>
      <w:r w:rsidR="00CC73E9" w:rsidRPr="00812265">
        <w:rPr>
          <w:bCs/>
          <w:iCs/>
          <w:sz w:val="20"/>
          <w:lang w:val="uk-UA"/>
        </w:rPr>
        <w:t xml:space="preserve"> за</w:t>
      </w:r>
      <w:r w:rsidR="00BE2E1D" w:rsidRPr="00812265">
        <w:rPr>
          <w:bCs/>
          <w:iCs/>
          <w:sz w:val="20"/>
          <w:lang w:val="uk-UA"/>
        </w:rPr>
        <w:t>прошує до участі в конкурсі всі</w:t>
      </w:r>
      <w:r w:rsidR="00CC73E9" w:rsidRPr="00812265">
        <w:rPr>
          <w:bCs/>
          <w:iCs/>
          <w:sz w:val="20"/>
          <w:lang w:val="uk-UA"/>
        </w:rPr>
        <w:t xml:space="preserve"> організації, що задовольняють зазначені вище критерії відбору.</w:t>
      </w:r>
    </w:p>
    <w:p w:rsidR="00310540" w:rsidRPr="00812265" w:rsidRDefault="00310540" w:rsidP="005926A7">
      <w:pPr>
        <w:pStyle w:val="NormalWeb"/>
        <w:spacing w:before="0" w:beforeAutospacing="0" w:after="0" w:afterAutospacing="0"/>
        <w:rPr>
          <w:bCs/>
          <w:iCs/>
          <w:sz w:val="20"/>
          <w:lang w:val="uk-UA"/>
        </w:rPr>
      </w:pPr>
    </w:p>
    <w:p w:rsidR="001848C6" w:rsidRPr="00812265" w:rsidRDefault="004E7241" w:rsidP="005926A7">
      <w:pPr>
        <w:pStyle w:val="NormalWeb"/>
        <w:keepNext/>
        <w:spacing w:before="0" w:beforeAutospacing="0" w:after="0" w:afterAutospacing="0"/>
        <w:rPr>
          <w:b/>
          <w:bCs/>
          <w:sz w:val="20"/>
          <w:lang w:val="uk-UA"/>
        </w:rPr>
      </w:pPr>
      <w:r w:rsidRPr="00812265">
        <w:rPr>
          <w:b/>
          <w:bCs/>
          <w:sz w:val="20"/>
          <w:lang w:val="uk-UA"/>
        </w:rPr>
        <w:t>ІІІ</w:t>
      </w:r>
      <w:r w:rsidR="004967A3" w:rsidRPr="00812265">
        <w:rPr>
          <w:b/>
          <w:bCs/>
          <w:sz w:val="20"/>
          <w:lang w:val="uk-UA"/>
        </w:rPr>
        <w:t>Б</w:t>
      </w:r>
      <w:r w:rsidR="001848C6" w:rsidRPr="00812265">
        <w:rPr>
          <w:b/>
          <w:bCs/>
          <w:sz w:val="20"/>
          <w:lang w:val="uk-UA"/>
        </w:rPr>
        <w:t xml:space="preserve">. </w:t>
      </w:r>
      <w:r w:rsidR="004967A3" w:rsidRPr="00812265">
        <w:rPr>
          <w:b/>
          <w:bCs/>
          <w:sz w:val="20"/>
          <w:lang w:val="uk-UA"/>
        </w:rPr>
        <w:t>ОРГАНІЗАЦІЇ, ЯКІ НЕ МАЮТЬ ПРАВА НА ОДЕРЖАННЯ ГРАНТІВ</w:t>
      </w:r>
    </w:p>
    <w:p w:rsidR="00310540" w:rsidRPr="00812265" w:rsidRDefault="00310540" w:rsidP="005926A7">
      <w:pPr>
        <w:pStyle w:val="NormalWeb"/>
        <w:keepNext/>
        <w:spacing w:before="0" w:beforeAutospacing="0" w:after="0" w:afterAutospacing="0"/>
        <w:rPr>
          <w:b/>
          <w:bCs/>
          <w:sz w:val="20"/>
          <w:lang w:val="uk-UA"/>
        </w:rPr>
      </w:pPr>
    </w:p>
    <w:p w:rsidR="001848C6" w:rsidRPr="00812265" w:rsidRDefault="006636D5" w:rsidP="005926A7">
      <w:pPr>
        <w:pStyle w:val="NormalWeb"/>
        <w:spacing w:before="0" w:beforeAutospacing="0" w:after="0" w:afterAutospacing="0"/>
        <w:rPr>
          <w:bCs/>
          <w:iCs/>
          <w:sz w:val="20"/>
          <w:lang w:val="uk-UA"/>
        </w:rPr>
      </w:pPr>
      <w:r w:rsidRPr="00812265">
        <w:rPr>
          <w:bCs/>
          <w:iCs/>
          <w:sz w:val="20"/>
          <w:lang w:val="uk-UA"/>
        </w:rPr>
        <w:t xml:space="preserve">Програма USAID </w:t>
      </w:r>
      <w:r w:rsidR="00DF6797" w:rsidRPr="00812265">
        <w:rPr>
          <w:bCs/>
          <w:iCs/>
          <w:sz w:val="20"/>
          <w:lang w:val="uk-UA"/>
        </w:rPr>
        <w:t>«</w:t>
      </w:r>
      <w:r w:rsidRPr="00812265">
        <w:rPr>
          <w:bCs/>
          <w:iCs/>
          <w:sz w:val="20"/>
          <w:lang w:val="uk-UA"/>
        </w:rPr>
        <w:t>Нове правосуддя</w:t>
      </w:r>
      <w:r w:rsidR="00DF6797" w:rsidRPr="00812265">
        <w:rPr>
          <w:bCs/>
          <w:iCs/>
          <w:sz w:val="20"/>
          <w:lang w:val="uk-UA"/>
        </w:rPr>
        <w:t>»</w:t>
      </w:r>
      <w:r w:rsidR="001848C6" w:rsidRPr="00812265">
        <w:rPr>
          <w:bCs/>
          <w:iCs/>
          <w:sz w:val="20"/>
          <w:lang w:val="uk-UA"/>
        </w:rPr>
        <w:t xml:space="preserve"> не надає гранти:</w:t>
      </w:r>
    </w:p>
    <w:p w:rsidR="00310540" w:rsidRPr="00812265" w:rsidRDefault="00310540" w:rsidP="005926A7">
      <w:pPr>
        <w:pStyle w:val="NormalWeb"/>
        <w:spacing w:before="0" w:beforeAutospacing="0" w:after="0" w:afterAutospacing="0"/>
        <w:rPr>
          <w:bCs/>
          <w:iCs/>
          <w:sz w:val="20"/>
          <w:lang w:val="uk-UA"/>
        </w:rPr>
      </w:pPr>
    </w:p>
    <w:p w:rsidR="00926BC2" w:rsidRPr="00812265" w:rsidRDefault="00926BC2" w:rsidP="008210BB">
      <w:pPr>
        <w:pStyle w:val="ListParagraph"/>
        <w:numPr>
          <w:ilvl w:val="0"/>
          <w:numId w:val="36"/>
        </w:numPr>
        <w:rPr>
          <w:sz w:val="20"/>
          <w:lang w:val="uk-UA"/>
        </w:rPr>
      </w:pPr>
      <w:r w:rsidRPr="00812265">
        <w:rPr>
          <w:rStyle w:val="hps"/>
          <w:sz w:val="20"/>
          <w:lang w:val="uk-UA"/>
        </w:rPr>
        <w:t>організаціям, які не зареєстровані офіційно;</w:t>
      </w:r>
    </w:p>
    <w:p w:rsidR="00926BC2" w:rsidRPr="00812265" w:rsidRDefault="00926BC2" w:rsidP="008210BB">
      <w:pPr>
        <w:pStyle w:val="Bullet"/>
        <w:numPr>
          <w:ilvl w:val="0"/>
          <w:numId w:val="36"/>
        </w:numPr>
        <w:rPr>
          <w:rStyle w:val="hps"/>
          <w:sz w:val="20"/>
          <w:lang w:val="uk-UA"/>
        </w:rPr>
      </w:pPr>
      <w:r w:rsidRPr="00812265">
        <w:rPr>
          <w:rStyle w:val="hps"/>
          <w:noProof w:val="0"/>
          <w:sz w:val="20"/>
          <w:lang w:val="uk-UA"/>
        </w:rPr>
        <w:t>державним установам та організаціям державної форми власності;</w:t>
      </w:r>
    </w:p>
    <w:p w:rsidR="00926BC2" w:rsidRPr="00812265" w:rsidRDefault="00926BC2" w:rsidP="008210BB">
      <w:pPr>
        <w:pStyle w:val="BODYTEXT2BULLET1"/>
        <w:numPr>
          <w:ilvl w:val="0"/>
          <w:numId w:val="36"/>
        </w:numPr>
        <w:spacing w:after="0" w:line="240" w:lineRule="auto"/>
        <w:rPr>
          <w:rStyle w:val="hps"/>
          <w:rFonts w:ascii="Times New Roman" w:hAnsi="Times New Roman"/>
          <w:szCs w:val="20"/>
          <w:lang w:val="uk-UA"/>
        </w:rPr>
      </w:pPr>
      <w:r w:rsidRPr="00812265">
        <w:rPr>
          <w:rStyle w:val="hps"/>
          <w:rFonts w:ascii="Times New Roman" w:hAnsi="Times New Roman"/>
          <w:szCs w:val="20"/>
          <w:lang w:val="uk-UA"/>
        </w:rPr>
        <w:t>будь-яким організаціям, які, як було з’ясовано, в минулому використовували кошти USAID не за призначенням (якщо тільки посадовцем USAID, відповідальним за укладання контрактів, не прийнято інше рішення);</w:t>
      </w:r>
    </w:p>
    <w:p w:rsidR="00926BC2" w:rsidRPr="00812265" w:rsidRDefault="00926BC2" w:rsidP="008210BB">
      <w:pPr>
        <w:pStyle w:val="BODYTEXT2BULLET1"/>
        <w:numPr>
          <w:ilvl w:val="0"/>
          <w:numId w:val="36"/>
        </w:numPr>
        <w:spacing w:after="0" w:line="240" w:lineRule="auto"/>
        <w:rPr>
          <w:rStyle w:val="hps"/>
          <w:rFonts w:ascii="Times New Roman" w:hAnsi="Times New Roman"/>
          <w:szCs w:val="20"/>
          <w:lang w:val="uk-UA"/>
        </w:rPr>
      </w:pPr>
      <w:r w:rsidRPr="00812265">
        <w:rPr>
          <w:rStyle w:val="hps"/>
          <w:rFonts w:ascii="Times New Roman" w:hAnsi="Times New Roman"/>
          <w:szCs w:val="20"/>
          <w:lang w:val="uk-UA"/>
        </w:rPr>
        <w:t>політичним партіям, групам, інституціям або їхнім філіями чи пов’язаним особам;</w:t>
      </w:r>
    </w:p>
    <w:p w:rsidR="00926BC2" w:rsidRPr="00812265" w:rsidRDefault="00926BC2" w:rsidP="008210BB">
      <w:pPr>
        <w:pStyle w:val="BODYTEXT2BULLET1"/>
        <w:numPr>
          <w:ilvl w:val="0"/>
          <w:numId w:val="36"/>
        </w:numPr>
        <w:spacing w:after="0" w:line="240" w:lineRule="auto"/>
        <w:rPr>
          <w:rStyle w:val="hps"/>
          <w:rFonts w:ascii="Times New Roman" w:hAnsi="Times New Roman"/>
          <w:szCs w:val="20"/>
          <w:lang w:val="uk-UA"/>
        </w:rPr>
      </w:pPr>
      <w:r w:rsidRPr="00812265">
        <w:rPr>
          <w:rStyle w:val="hps"/>
          <w:rFonts w:ascii="Times New Roman" w:hAnsi="Times New Roman"/>
          <w:szCs w:val="20"/>
          <w:lang w:val="uk-UA"/>
        </w:rPr>
        <w:t>організаціям, які додержуються антидемократичної політики або проводять незаконну діяльність;</w:t>
      </w:r>
    </w:p>
    <w:p w:rsidR="00926BC2" w:rsidRPr="00812265" w:rsidRDefault="00926BC2" w:rsidP="008210BB">
      <w:pPr>
        <w:pStyle w:val="BODYTEXT2BULLET1"/>
        <w:numPr>
          <w:ilvl w:val="0"/>
          <w:numId w:val="36"/>
        </w:numPr>
        <w:spacing w:after="0" w:line="240" w:lineRule="auto"/>
        <w:rPr>
          <w:rStyle w:val="hps"/>
          <w:rFonts w:ascii="Times New Roman" w:hAnsi="Times New Roman"/>
          <w:szCs w:val="20"/>
          <w:lang w:val="uk-UA"/>
        </w:rPr>
      </w:pPr>
      <w:r w:rsidRPr="00812265">
        <w:rPr>
          <w:rStyle w:val="hps"/>
          <w:rFonts w:ascii="Times New Roman" w:hAnsi="Times New Roman"/>
          <w:szCs w:val="20"/>
          <w:lang w:val="uk-UA"/>
        </w:rPr>
        <w:t>організаціям, діяльність яких має дискримінаційн</w:t>
      </w:r>
      <w:r w:rsidR="00031C5F" w:rsidRPr="00812265">
        <w:rPr>
          <w:rStyle w:val="hps"/>
          <w:rFonts w:ascii="Times New Roman" w:hAnsi="Times New Roman"/>
          <w:szCs w:val="20"/>
          <w:lang w:val="uk-UA"/>
        </w:rPr>
        <w:t xml:space="preserve">ий зміст </w:t>
      </w:r>
      <w:r w:rsidRPr="00812265">
        <w:rPr>
          <w:rStyle w:val="hps"/>
          <w:rFonts w:ascii="Times New Roman" w:hAnsi="Times New Roman"/>
          <w:szCs w:val="20"/>
          <w:lang w:val="uk-UA"/>
        </w:rPr>
        <w:t xml:space="preserve"> чи</w:t>
      </w:r>
      <w:r w:rsidR="00031C5F" w:rsidRPr="00812265">
        <w:rPr>
          <w:rStyle w:val="hps"/>
          <w:rFonts w:ascii="Times New Roman" w:hAnsi="Times New Roman"/>
          <w:szCs w:val="20"/>
          <w:lang w:val="uk-UA"/>
        </w:rPr>
        <w:t xml:space="preserve"> переслідує</w:t>
      </w:r>
      <w:r w:rsidRPr="00812265">
        <w:rPr>
          <w:rStyle w:val="hps"/>
          <w:rFonts w:ascii="Times New Roman" w:hAnsi="Times New Roman"/>
          <w:szCs w:val="20"/>
          <w:lang w:val="uk-UA"/>
        </w:rPr>
        <w:t xml:space="preserve"> релігійні цілі, та</w:t>
      </w:r>
      <w:r w:rsidR="00031C5F" w:rsidRPr="00812265">
        <w:rPr>
          <w:rStyle w:val="hps"/>
          <w:rFonts w:ascii="Times New Roman" w:hAnsi="Times New Roman"/>
          <w:szCs w:val="20"/>
          <w:lang w:val="uk-UA"/>
        </w:rPr>
        <w:t>/ або</w:t>
      </w:r>
      <w:r w:rsidRPr="00812265">
        <w:rPr>
          <w:rStyle w:val="hps"/>
          <w:rFonts w:ascii="Times New Roman" w:hAnsi="Times New Roman"/>
          <w:szCs w:val="20"/>
          <w:lang w:val="uk-UA"/>
        </w:rPr>
        <w:t xml:space="preserve"> якщо основна мета, що досягається за рахунок гранту, носить релігійний характер;</w:t>
      </w:r>
    </w:p>
    <w:p w:rsidR="00926BC2" w:rsidRPr="00812265" w:rsidRDefault="00926BC2" w:rsidP="008210BB">
      <w:pPr>
        <w:pStyle w:val="BODYTEXT2BULLET1"/>
        <w:numPr>
          <w:ilvl w:val="0"/>
          <w:numId w:val="36"/>
        </w:numPr>
        <w:spacing w:after="0" w:line="240" w:lineRule="auto"/>
        <w:rPr>
          <w:rStyle w:val="hps"/>
          <w:rFonts w:ascii="Times New Roman" w:hAnsi="Times New Roman"/>
          <w:szCs w:val="20"/>
          <w:lang w:val="uk-UA"/>
        </w:rPr>
      </w:pPr>
      <w:r w:rsidRPr="00812265">
        <w:rPr>
          <w:rStyle w:val="hps"/>
          <w:rFonts w:ascii="Times New Roman" w:hAnsi="Times New Roman"/>
          <w:szCs w:val="20"/>
          <w:lang w:val="uk-UA"/>
        </w:rPr>
        <w:t>будь-яким суб’єктам, включеним до будь-яких переліків заборонених осіб чи організацій, складених USAID;</w:t>
      </w:r>
    </w:p>
    <w:p w:rsidR="00926BC2" w:rsidRPr="00812265" w:rsidRDefault="00926BC2" w:rsidP="008210BB">
      <w:pPr>
        <w:pStyle w:val="BODYTEXT2BULLET1"/>
        <w:numPr>
          <w:ilvl w:val="0"/>
          <w:numId w:val="36"/>
        </w:numPr>
        <w:spacing w:after="0" w:line="240" w:lineRule="auto"/>
        <w:rPr>
          <w:rStyle w:val="hps"/>
          <w:rFonts w:ascii="Times New Roman" w:hAnsi="Times New Roman"/>
          <w:szCs w:val="20"/>
          <w:lang w:val="uk-UA"/>
        </w:rPr>
      </w:pPr>
      <w:r w:rsidRPr="00812265">
        <w:rPr>
          <w:rStyle w:val="hps"/>
          <w:rFonts w:ascii="Times New Roman" w:hAnsi="Times New Roman"/>
          <w:szCs w:val="20"/>
          <w:lang w:val="uk-UA"/>
        </w:rPr>
        <w:t>будь-яким суб’єктам, які в Системі управління контрактами/грантами (</w:t>
      </w:r>
      <w:proofErr w:type="spellStart"/>
      <w:r w:rsidRPr="00812265">
        <w:rPr>
          <w:rStyle w:val="hps"/>
          <w:rFonts w:ascii="Times New Roman" w:hAnsi="Times New Roman"/>
          <w:szCs w:val="20"/>
          <w:lang w:val="uk-UA"/>
        </w:rPr>
        <w:t>System</w:t>
      </w:r>
      <w:proofErr w:type="spellEnd"/>
      <w:r w:rsidRPr="00812265">
        <w:rPr>
          <w:rStyle w:val="hps"/>
          <w:rFonts w:ascii="Times New Roman" w:hAnsi="Times New Roman"/>
          <w:szCs w:val="20"/>
          <w:lang w:val="uk-UA"/>
        </w:rPr>
        <w:t xml:space="preserve"> </w:t>
      </w:r>
      <w:proofErr w:type="spellStart"/>
      <w:r w:rsidRPr="00812265">
        <w:rPr>
          <w:rStyle w:val="hps"/>
          <w:rFonts w:ascii="Times New Roman" w:hAnsi="Times New Roman"/>
          <w:szCs w:val="20"/>
          <w:lang w:val="uk-UA"/>
        </w:rPr>
        <w:t>of</w:t>
      </w:r>
      <w:proofErr w:type="spellEnd"/>
      <w:r w:rsidRPr="00812265">
        <w:rPr>
          <w:rStyle w:val="hps"/>
          <w:rFonts w:ascii="Times New Roman" w:hAnsi="Times New Roman"/>
          <w:szCs w:val="20"/>
          <w:lang w:val="uk-UA"/>
        </w:rPr>
        <w:t xml:space="preserve"> </w:t>
      </w:r>
      <w:proofErr w:type="spellStart"/>
      <w:r w:rsidRPr="00812265">
        <w:rPr>
          <w:rStyle w:val="hps"/>
          <w:rFonts w:ascii="Times New Roman" w:hAnsi="Times New Roman"/>
          <w:szCs w:val="20"/>
          <w:lang w:val="uk-UA"/>
        </w:rPr>
        <w:t>Award</w:t>
      </w:r>
      <w:proofErr w:type="spellEnd"/>
      <w:r w:rsidRPr="00812265">
        <w:rPr>
          <w:rStyle w:val="hps"/>
          <w:rFonts w:ascii="Times New Roman" w:hAnsi="Times New Roman"/>
          <w:szCs w:val="20"/>
          <w:lang w:val="uk-UA"/>
        </w:rPr>
        <w:t xml:space="preserve"> </w:t>
      </w:r>
      <w:proofErr w:type="spellStart"/>
      <w:r w:rsidRPr="00812265">
        <w:rPr>
          <w:rStyle w:val="hps"/>
          <w:rFonts w:ascii="Times New Roman" w:hAnsi="Times New Roman"/>
          <w:szCs w:val="20"/>
          <w:lang w:val="uk-UA"/>
        </w:rPr>
        <w:t>Management</w:t>
      </w:r>
      <w:proofErr w:type="spellEnd"/>
      <w:r w:rsidRPr="00812265">
        <w:rPr>
          <w:rStyle w:val="hps"/>
          <w:rFonts w:ascii="Times New Roman" w:hAnsi="Times New Roman"/>
          <w:szCs w:val="20"/>
          <w:lang w:val="uk-UA"/>
        </w:rPr>
        <w:t xml:space="preserve"> (SAM) – </w:t>
      </w:r>
      <w:hyperlink r:id="rId19" w:history="1">
        <w:r w:rsidRPr="00812265">
          <w:rPr>
            <w:rStyle w:val="hps"/>
            <w:rFonts w:ascii="Times New Roman" w:hAnsi="Times New Roman"/>
            <w:szCs w:val="20"/>
            <w:lang w:val="uk-UA"/>
          </w:rPr>
          <w:t>www.sam.gov</w:t>
        </w:r>
      </w:hyperlink>
      <w:r w:rsidRPr="00812265">
        <w:rPr>
          <w:rStyle w:val="hps"/>
          <w:rFonts w:ascii="Times New Roman" w:hAnsi="Times New Roman"/>
          <w:szCs w:val="20"/>
          <w:lang w:val="uk-UA"/>
        </w:rPr>
        <w:t xml:space="preserve">) мають статус таких, з якими заборонено укладати договори </w:t>
      </w:r>
      <w:proofErr w:type="spellStart"/>
      <w:r w:rsidRPr="00812265">
        <w:rPr>
          <w:rStyle w:val="hps"/>
          <w:rFonts w:ascii="Times New Roman" w:hAnsi="Times New Roman"/>
          <w:szCs w:val="20"/>
          <w:lang w:val="uk-UA"/>
        </w:rPr>
        <w:t>субконтрактів</w:t>
      </w:r>
      <w:proofErr w:type="spellEnd"/>
      <w:r w:rsidRPr="00812265">
        <w:rPr>
          <w:rStyle w:val="hps"/>
          <w:rFonts w:ascii="Times New Roman" w:hAnsi="Times New Roman"/>
          <w:szCs w:val="20"/>
          <w:lang w:val="uk-UA"/>
        </w:rPr>
        <w:t>/грантів;</w:t>
      </w:r>
    </w:p>
    <w:p w:rsidR="004E7241" w:rsidRPr="00812265" w:rsidRDefault="00926BC2" w:rsidP="008210BB">
      <w:pPr>
        <w:pStyle w:val="BODYTEXT2BULLET1"/>
        <w:numPr>
          <w:ilvl w:val="0"/>
          <w:numId w:val="36"/>
        </w:numPr>
        <w:spacing w:after="0" w:line="240" w:lineRule="auto"/>
        <w:rPr>
          <w:rStyle w:val="hps"/>
          <w:rFonts w:ascii="Times New Roman" w:hAnsi="Times New Roman"/>
          <w:szCs w:val="20"/>
          <w:lang w:val="uk-UA"/>
        </w:rPr>
      </w:pPr>
      <w:r w:rsidRPr="00812265">
        <w:rPr>
          <w:rStyle w:val="hps"/>
          <w:rFonts w:ascii="Times New Roman" w:hAnsi="Times New Roman"/>
          <w:szCs w:val="20"/>
          <w:lang w:val="uk-UA"/>
        </w:rPr>
        <w:t>організаціям, які відмовляються підписувати всі обов’язкові до підписання заяви та засвідчення.</w:t>
      </w:r>
    </w:p>
    <w:p w:rsidR="00310540" w:rsidRPr="00812265" w:rsidRDefault="00310540" w:rsidP="00961B4A">
      <w:pPr>
        <w:pStyle w:val="BODYTEXT2BULLET1"/>
        <w:numPr>
          <w:ilvl w:val="0"/>
          <w:numId w:val="0"/>
        </w:numPr>
        <w:spacing w:after="0" w:line="240" w:lineRule="auto"/>
        <w:rPr>
          <w:rStyle w:val="hps"/>
          <w:rFonts w:ascii="Times New Roman" w:hAnsi="Times New Roman"/>
          <w:szCs w:val="20"/>
          <w:lang w:val="uk-UA"/>
        </w:rPr>
      </w:pPr>
    </w:p>
    <w:p w:rsidR="004E7241" w:rsidRPr="00812265" w:rsidRDefault="004967A3" w:rsidP="005926A7">
      <w:pPr>
        <w:pStyle w:val="NormalWeb"/>
        <w:keepNext/>
        <w:spacing w:before="0" w:beforeAutospacing="0" w:after="0" w:afterAutospacing="0"/>
        <w:rPr>
          <w:b/>
          <w:bCs/>
          <w:sz w:val="20"/>
          <w:lang w:val="uk-UA"/>
        </w:rPr>
      </w:pPr>
      <w:r w:rsidRPr="00812265">
        <w:rPr>
          <w:b/>
          <w:bCs/>
          <w:sz w:val="20"/>
          <w:lang w:val="uk-UA"/>
        </w:rPr>
        <w:t>РОЗДІЛ ІV.</w:t>
      </w:r>
      <w:r w:rsidR="00926BC2" w:rsidRPr="00812265">
        <w:rPr>
          <w:b/>
          <w:bCs/>
          <w:sz w:val="20"/>
          <w:lang w:val="uk-UA"/>
        </w:rPr>
        <w:t xml:space="preserve"> </w:t>
      </w:r>
      <w:r w:rsidR="007537C8" w:rsidRPr="00812265">
        <w:rPr>
          <w:b/>
          <w:bCs/>
          <w:sz w:val="20"/>
          <w:lang w:val="uk-UA"/>
        </w:rPr>
        <w:t>КОНЦЕПЦІЇ</w:t>
      </w:r>
      <w:r w:rsidR="00310540" w:rsidRPr="00812265">
        <w:rPr>
          <w:b/>
          <w:bCs/>
          <w:sz w:val="20"/>
          <w:lang w:val="uk-UA"/>
        </w:rPr>
        <w:t xml:space="preserve"> </w:t>
      </w:r>
      <w:r w:rsidRPr="00812265">
        <w:rPr>
          <w:b/>
          <w:bCs/>
          <w:sz w:val="20"/>
          <w:lang w:val="uk-UA"/>
        </w:rPr>
        <w:t>ТА ПОРЯДОК</w:t>
      </w:r>
      <w:r w:rsidR="007537C8" w:rsidRPr="00812265">
        <w:rPr>
          <w:b/>
          <w:bCs/>
          <w:sz w:val="20"/>
          <w:lang w:val="uk-UA"/>
        </w:rPr>
        <w:t xml:space="preserve"> ЇХ</w:t>
      </w:r>
      <w:r w:rsidRPr="00812265">
        <w:rPr>
          <w:b/>
          <w:bCs/>
          <w:sz w:val="20"/>
          <w:lang w:val="uk-UA"/>
        </w:rPr>
        <w:t xml:space="preserve"> ПОДАННЯ </w:t>
      </w:r>
    </w:p>
    <w:p w:rsidR="00310540" w:rsidRPr="00812265" w:rsidRDefault="00310540" w:rsidP="005926A7">
      <w:pPr>
        <w:pStyle w:val="NormalWeb"/>
        <w:keepNext/>
        <w:spacing w:before="0" w:beforeAutospacing="0" w:after="0" w:afterAutospacing="0"/>
        <w:rPr>
          <w:b/>
          <w:bCs/>
          <w:sz w:val="20"/>
          <w:lang w:val="uk-UA"/>
        </w:rPr>
      </w:pPr>
    </w:p>
    <w:p w:rsidR="004E7241" w:rsidRPr="00812265" w:rsidRDefault="004E7241" w:rsidP="005926A7">
      <w:pPr>
        <w:pStyle w:val="NormalWeb"/>
        <w:keepNext/>
        <w:spacing w:before="0" w:beforeAutospacing="0" w:after="0" w:afterAutospacing="0"/>
        <w:rPr>
          <w:b/>
          <w:bCs/>
          <w:sz w:val="20"/>
          <w:lang w:val="uk-UA"/>
        </w:rPr>
      </w:pPr>
      <w:r w:rsidRPr="00812265">
        <w:rPr>
          <w:b/>
          <w:bCs/>
          <w:sz w:val="20"/>
          <w:lang w:val="uk-UA"/>
        </w:rPr>
        <w:t>І</w:t>
      </w:r>
      <w:r w:rsidR="00E565A4" w:rsidRPr="00812265">
        <w:rPr>
          <w:b/>
          <w:bCs/>
          <w:sz w:val="20"/>
          <w:lang w:val="uk-UA"/>
        </w:rPr>
        <w:t>V</w:t>
      </w:r>
      <w:r w:rsidRPr="00812265">
        <w:rPr>
          <w:b/>
          <w:bCs/>
          <w:sz w:val="20"/>
          <w:lang w:val="uk-UA"/>
        </w:rPr>
        <w:t xml:space="preserve">А. </w:t>
      </w:r>
      <w:r w:rsidR="004967A3" w:rsidRPr="00812265">
        <w:rPr>
          <w:b/>
          <w:bCs/>
          <w:sz w:val="20"/>
          <w:lang w:val="uk-UA"/>
        </w:rPr>
        <w:t>ІНСТРУКЦІЇ ЗАЯВНИКАМ</w:t>
      </w:r>
    </w:p>
    <w:p w:rsidR="00310540" w:rsidRPr="00812265" w:rsidRDefault="00310540" w:rsidP="005926A7">
      <w:pPr>
        <w:pStyle w:val="NormalWeb"/>
        <w:keepNext/>
        <w:spacing w:before="0" w:beforeAutospacing="0" w:after="0" w:afterAutospacing="0"/>
        <w:rPr>
          <w:b/>
          <w:bCs/>
          <w:sz w:val="20"/>
          <w:lang w:val="uk-UA"/>
        </w:rPr>
      </w:pPr>
    </w:p>
    <w:p w:rsidR="004E7241" w:rsidRPr="00812265" w:rsidRDefault="00E565A4" w:rsidP="005926A7">
      <w:pPr>
        <w:pStyle w:val="NormalWeb"/>
        <w:spacing w:before="0" w:beforeAutospacing="0" w:after="0" w:afterAutospacing="0"/>
        <w:rPr>
          <w:bCs/>
          <w:iCs/>
          <w:sz w:val="20"/>
          <w:lang w:val="uk-UA"/>
        </w:rPr>
      </w:pPr>
      <w:r w:rsidRPr="00812265">
        <w:rPr>
          <w:bCs/>
          <w:iCs/>
          <w:sz w:val="20"/>
          <w:lang w:val="uk-UA"/>
        </w:rPr>
        <w:t xml:space="preserve">Заявники зобов’язані запропонувати стратегію впровадження </w:t>
      </w:r>
      <w:r w:rsidR="00BE2E1D" w:rsidRPr="00812265">
        <w:rPr>
          <w:bCs/>
          <w:iCs/>
          <w:sz w:val="20"/>
          <w:lang w:val="uk-UA"/>
        </w:rPr>
        <w:t>описаної вище програми і при цьому запровадити інновації з урахуванням організаційної спроможності організації-заявника</w:t>
      </w:r>
      <w:r w:rsidRPr="00812265">
        <w:rPr>
          <w:bCs/>
          <w:iCs/>
          <w:sz w:val="20"/>
          <w:lang w:val="uk-UA"/>
        </w:rPr>
        <w:t>.</w:t>
      </w:r>
    </w:p>
    <w:p w:rsidR="007537C8" w:rsidRPr="00812265" w:rsidRDefault="007537C8" w:rsidP="005926A7">
      <w:pPr>
        <w:pStyle w:val="NormalWeb"/>
        <w:spacing w:before="0" w:beforeAutospacing="0" w:after="0" w:afterAutospacing="0"/>
        <w:rPr>
          <w:bCs/>
          <w:iCs/>
          <w:sz w:val="20"/>
          <w:lang w:val="uk-UA"/>
        </w:rPr>
      </w:pPr>
    </w:p>
    <w:p w:rsidR="00E565A4" w:rsidRPr="00812265" w:rsidRDefault="00E565A4" w:rsidP="005926A7">
      <w:pPr>
        <w:pStyle w:val="NormalWeb"/>
        <w:keepNext/>
        <w:spacing w:before="0" w:beforeAutospacing="0" w:after="0" w:afterAutospacing="0"/>
        <w:rPr>
          <w:b/>
          <w:bCs/>
          <w:sz w:val="20"/>
          <w:lang w:val="uk-UA"/>
        </w:rPr>
      </w:pPr>
      <w:r w:rsidRPr="00812265">
        <w:rPr>
          <w:b/>
          <w:bCs/>
          <w:sz w:val="20"/>
          <w:lang w:val="uk-UA"/>
        </w:rPr>
        <w:t xml:space="preserve">ІVА1. </w:t>
      </w:r>
      <w:r w:rsidR="004967A3" w:rsidRPr="00812265">
        <w:rPr>
          <w:b/>
          <w:bCs/>
          <w:sz w:val="20"/>
          <w:lang w:val="uk-UA"/>
        </w:rPr>
        <w:t>САМООЦІН</w:t>
      </w:r>
      <w:r w:rsidR="00926BC2" w:rsidRPr="00812265">
        <w:rPr>
          <w:b/>
          <w:bCs/>
          <w:sz w:val="20"/>
          <w:lang w:val="uk-UA"/>
        </w:rPr>
        <w:t>КА</w:t>
      </w:r>
      <w:r w:rsidR="004967A3" w:rsidRPr="00812265">
        <w:rPr>
          <w:b/>
          <w:bCs/>
          <w:sz w:val="20"/>
          <w:lang w:val="uk-UA"/>
        </w:rPr>
        <w:t xml:space="preserve"> ЗАЯВНИКА</w:t>
      </w:r>
    </w:p>
    <w:p w:rsidR="007537C8" w:rsidRPr="00812265" w:rsidRDefault="007537C8" w:rsidP="005926A7">
      <w:pPr>
        <w:pStyle w:val="NormalWeb"/>
        <w:keepNext/>
        <w:spacing w:before="0" w:beforeAutospacing="0" w:after="0" w:afterAutospacing="0"/>
        <w:rPr>
          <w:b/>
          <w:bCs/>
          <w:sz w:val="20"/>
          <w:lang w:val="uk-UA"/>
        </w:rPr>
      </w:pPr>
    </w:p>
    <w:p w:rsidR="00E565A4" w:rsidRPr="00812265" w:rsidRDefault="00E565A4" w:rsidP="005926A7">
      <w:pPr>
        <w:pStyle w:val="NormalWeb"/>
        <w:spacing w:before="0" w:beforeAutospacing="0" w:after="0" w:afterAutospacing="0"/>
        <w:rPr>
          <w:bCs/>
          <w:iCs/>
          <w:sz w:val="20"/>
          <w:lang w:val="uk-UA"/>
        </w:rPr>
      </w:pPr>
      <w:r w:rsidRPr="00812265">
        <w:rPr>
          <w:bCs/>
          <w:iCs/>
          <w:sz w:val="20"/>
          <w:lang w:val="uk-UA"/>
        </w:rPr>
        <w:t xml:space="preserve">Стосовно всіх заявників, відібраних для надання грантів, </w:t>
      </w:r>
      <w:r w:rsidR="006636D5" w:rsidRPr="00812265">
        <w:rPr>
          <w:bCs/>
          <w:iCs/>
          <w:sz w:val="20"/>
          <w:lang w:val="uk-UA"/>
        </w:rPr>
        <w:t xml:space="preserve">Програма USAID </w:t>
      </w:r>
      <w:r w:rsidR="006C1053" w:rsidRPr="00812265">
        <w:rPr>
          <w:bCs/>
          <w:iCs/>
          <w:sz w:val="20"/>
          <w:lang w:val="uk-UA"/>
        </w:rPr>
        <w:t>«</w:t>
      </w:r>
      <w:r w:rsidR="006636D5" w:rsidRPr="00812265">
        <w:rPr>
          <w:bCs/>
          <w:iCs/>
          <w:sz w:val="20"/>
          <w:lang w:val="uk-UA"/>
        </w:rPr>
        <w:t>Нове правосуддя</w:t>
      </w:r>
      <w:r w:rsidR="006C1053" w:rsidRPr="00812265">
        <w:rPr>
          <w:bCs/>
          <w:iCs/>
          <w:sz w:val="20"/>
          <w:lang w:val="uk-UA"/>
        </w:rPr>
        <w:t>»</w:t>
      </w:r>
      <w:r w:rsidRPr="00812265">
        <w:rPr>
          <w:bCs/>
          <w:iCs/>
          <w:sz w:val="20"/>
          <w:lang w:val="uk-UA"/>
        </w:rPr>
        <w:t xml:space="preserve"> виконує попереднє оцінювання ризиків для забезпечення того, що відібрана організація задовольняє мінімальні вимоги до наявності в неї управлінського потенціалу, необхідного для належного використання коштів, наданих урядом США. Самооцін</w:t>
      </w:r>
      <w:r w:rsidR="00926BC2" w:rsidRPr="00812265">
        <w:rPr>
          <w:bCs/>
          <w:iCs/>
          <w:sz w:val="20"/>
          <w:lang w:val="uk-UA"/>
        </w:rPr>
        <w:t>ка</w:t>
      </w:r>
      <w:r w:rsidRPr="00812265">
        <w:rPr>
          <w:bCs/>
          <w:iCs/>
          <w:sz w:val="20"/>
          <w:lang w:val="uk-UA"/>
        </w:rPr>
        <w:t xml:space="preserve"> заявника є першим кроком процесу попереднього оцінювання ризиків. Форма </w:t>
      </w:r>
      <w:r w:rsidR="00FB786D" w:rsidRPr="00812265">
        <w:rPr>
          <w:bCs/>
          <w:iCs/>
          <w:sz w:val="20"/>
          <w:lang w:val="uk-UA"/>
        </w:rPr>
        <w:t xml:space="preserve">для </w:t>
      </w:r>
      <w:r w:rsidRPr="00812265">
        <w:rPr>
          <w:bCs/>
          <w:iCs/>
          <w:sz w:val="20"/>
          <w:lang w:val="uk-UA"/>
        </w:rPr>
        <w:t>самооцін</w:t>
      </w:r>
      <w:r w:rsidR="00926BC2" w:rsidRPr="00812265">
        <w:rPr>
          <w:bCs/>
          <w:iCs/>
          <w:sz w:val="20"/>
          <w:lang w:val="uk-UA"/>
        </w:rPr>
        <w:t>ки</w:t>
      </w:r>
      <w:r w:rsidR="00FB786D" w:rsidRPr="00812265">
        <w:rPr>
          <w:bCs/>
          <w:iCs/>
          <w:sz w:val="20"/>
          <w:lang w:val="uk-UA"/>
        </w:rPr>
        <w:t xml:space="preserve"> </w:t>
      </w:r>
      <w:r w:rsidRPr="00812265">
        <w:rPr>
          <w:bCs/>
          <w:iCs/>
          <w:sz w:val="20"/>
          <w:lang w:val="uk-UA"/>
        </w:rPr>
        <w:t xml:space="preserve">заявника </w:t>
      </w:r>
      <w:r w:rsidR="0032683B" w:rsidRPr="00812265">
        <w:rPr>
          <w:bCs/>
          <w:iCs/>
          <w:sz w:val="20"/>
          <w:lang w:val="uk-UA"/>
        </w:rPr>
        <w:t>міститься</w:t>
      </w:r>
      <w:r w:rsidRPr="00812265">
        <w:rPr>
          <w:bCs/>
          <w:iCs/>
          <w:sz w:val="20"/>
          <w:lang w:val="uk-UA"/>
        </w:rPr>
        <w:t xml:space="preserve"> в додатку </w:t>
      </w:r>
      <w:r w:rsidR="007537C8" w:rsidRPr="00812265">
        <w:rPr>
          <w:bCs/>
          <w:iCs/>
          <w:sz w:val="20"/>
          <w:lang w:val="uk-UA"/>
        </w:rPr>
        <w:t>Б</w:t>
      </w:r>
      <w:r w:rsidRPr="00812265">
        <w:rPr>
          <w:bCs/>
          <w:iCs/>
          <w:sz w:val="20"/>
          <w:lang w:val="uk-UA"/>
        </w:rPr>
        <w:t>.</w:t>
      </w:r>
      <w:r w:rsidR="007537C8" w:rsidRPr="00812265">
        <w:rPr>
          <w:bCs/>
          <w:iCs/>
          <w:sz w:val="20"/>
          <w:lang w:val="uk-UA"/>
        </w:rPr>
        <w:t xml:space="preserve"> </w:t>
      </w:r>
      <w:r w:rsidR="0032683B" w:rsidRPr="00812265">
        <w:rPr>
          <w:bCs/>
          <w:iCs/>
          <w:sz w:val="20"/>
          <w:lang w:val="uk-UA"/>
        </w:rPr>
        <w:t xml:space="preserve">Інструкції та </w:t>
      </w:r>
      <w:r w:rsidR="00BF7552" w:rsidRPr="00812265">
        <w:rPr>
          <w:bCs/>
          <w:iCs/>
          <w:sz w:val="20"/>
          <w:lang w:val="uk-UA"/>
        </w:rPr>
        <w:t>форма</w:t>
      </w:r>
      <w:r w:rsidR="00BE2E1D" w:rsidRPr="00812265">
        <w:rPr>
          <w:bCs/>
          <w:iCs/>
          <w:sz w:val="20"/>
          <w:lang w:val="uk-UA"/>
        </w:rPr>
        <w:t xml:space="preserve"> </w:t>
      </w:r>
      <w:r w:rsidR="007537C8" w:rsidRPr="00812265">
        <w:rPr>
          <w:bCs/>
          <w:iCs/>
          <w:sz w:val="20"/>
          <w:lang w:val="uk-UA"/>
        </w:rPr>
        <w:t>концепції</w:t>
      </w:r>
      <w:r w:rsidR="0032683B" w:rsidRPr="00812265">
        <w:rPr>
          <w:bCs/>
          <w:iCs/>
          <w:sz w:val="20"/>
          <w:lang w:val="uk-UA"/>
        </w:rPr>
        <w:t xml:space="preserve"> </w:t>
      </w:r>
      <w:r w:rsidR="007537C8" w:rsidRPr="00812265">
        <w:rPr>
          <w:bCs/>
          <w:iCs/>
          <w:sz w:val="20"/>
          <w:lang w:val="uk-UA"/>
        </w:rPr>
        <w:t xml:space="preserve">містяться </w:t>
      </w:r>
      <w:r w:rsidR="0032683B" w:rsidRPr="00812265">
        <w:rPr>
          <w:bCs/>
          <w:iCs/>
          <w:sz w:val="20"/>
          <w:lang w:val="uk-UA"/>
        </w:rPr>
        <w:t xml:space="preserve">в додатку А. Заявникам, які подали </w:t>
      </w:r>
      <w:r w:rsidR="007537C8" w:rsidRPr="00812265">
        <w:rPr>
          <w:bCs/>
          <w:iCs/>
          <w:sz w:val="20"/>
          <w:lang w:val="uk-UA"/>
        </w:rPr>
        <w:t>концепцію</w:t>
      </w:r>
      <w:r w:rsidR="0032683B" w:rsidRPr="00812265">
        <w:rPr>
          <w:bCs/>
          <w:iCs/>
          <w:sz w:val="20"/>
          <w:lang w:val="uk-UA"/>
        </w:rPr>
        <w:t xml:space="preserve">, і </w:t>
      </w:r>
      <w:r w:rsidR="00BE2E1D" w:rsidRPr="00812265">
        <w:rPr>
          <w:bCs/>
          <w:iCs/>
          <w:sz w:val="20"/>
          <w:lang w:val="uk-UA"/>
        </w:rPr>
        <w:t xml:space="preserve">які </w:t>
      </w:r>
      <w:r w:rsidR="0032683B" w:rsidRPr="00812265">
        <w:rPr>
          <w:bCs/>
          <w:iCs/>
          <w:sz w:val="20"/>
          <w:lang w:val="uk-UA"/>
        </w:rPr>
        <w:t>за висновком конкурсної комісії задовольняют</w:t>
      </w:r>
      <w:r w:rsidR="00BE2E1D" w:rsidRPr="00812265">
        <w:rPr>
          <w:bCs/>
          <w:iCs/>
          <w:sz w:val="20"/>
          <w:lang w:val="uk-UA"/>
        </w:rPr>
        <w:t>ь чи перевищують критерії оцінювання</w:t>
      </w:r>
      <w:r w:rsidR="0032683B" w:rsidRPr="00812265">
        <w:rPr>
          <w:bCs/>
          <w:iCs/>
          <w:sz w:val="20"/>
          <w:lang w:val="uk-UA"/>
        </w:rPr>
        <w:t>, надсилається сповіщення про перехід до наступних етапів конкурсного відбору.</w:t>
      </w:r>
    </w:p>
    <w:p w:rsidR="007537C8" w:rsidRPr="00812265" w:rsidRDefault="007537C8" w:rsidP="005926A7">
      <w:pPr>
        <w:pStyle w:val="NormalWeb"/>
        <w:spacing w:before="0" w:beforeAutospacing="0" w:after="0" w:afterAutospacing="0"/>
        <w:rPr>
          <w:bCs/>
          <w:iCs/>
          <w:sz w:val="20"/>
          <w:lang w:val="uk-UA"/>
        </w:rPr>
      </w:pPr>
    </w:p>
    <w:p w:rsidR="0032683B" w:rsidRPr="00812265" w:rsidRDefault="0032683B" w:rsidP="005926A7">
      <w:pPr>
        <w:pStyle w:val="NormalWeb"/>
        <w:keepNext/>
        <w:spacing w:before="0" w:beforeAutospacing="0" w:after="0" w:afterAutospacing="0"/>
        <w:rPr>
          <w:b/>
          <w:bCs/>
          <w:sz w:val="20"/>
          <w:lang w:val="uk-UA"/>
        </w:rPr>
      </w:pPr>
      <w:r w:rsidRPr="00812265">
        <w:rPr>
          <w:b/>
          <w:bCs/>
          <w:sz w:val="20"/>
          <w:lang w:val="uk-UA"/>
        </w:rPr>
        <w:t xml:space="preserve">ІVА2. </w:t>
      </w:r>
      <w:r w:rsidR="00FF3564" w:rsidRPr="00812265">
        <w:rPr>
          <w:b/>
          <w:bCs/>
          <w:sz w:val="20"/>
          <w:lang w:val="uk-UA"/>
        </w:rPr>
        <w:t>КОНЦЕПЦІЯ</w:t>
      </w:r>
      <w:r w:rsidR="004967A3" w:rsidRPr="00812265">
        <w:rPr>
          <w:b/>
          <w:bCs/>
          <w:sz w:val="20"/>
          <w:lang w:val="uk-UA"/>
        </w:rPr>
        <w:t xml:space="preserve"> </w:t>
      </w:r>
      <w:r w:rsidR="00FF3564" w:rsidRPr="00812265">
        <w:rPr>
          <w:b/>
          <w:bCs/>
          <w:sz w:val="20"/>
          <w:lang w:val="uk-UA"/>
        </w:rPr>
        <w:t>ГРАНТОВОГО ПРОЕКТУ</w:t>
      </w:r>
    </w:p>
    <w:p w:rsidR="00FF3564" w:rsidRPr="00812265" w:rsidRDefault="00FF3564" w:rsidP="00FF3564">
      <w:pPr>
        <w:pStyle w:val="NormalWeb"/>
        <w:spacing w:before="240" w:beforeAutospacing="0" w:after="0" w:afterAutospacing="0"/>
        <w:rPr>
          <w:sz w:val="20"/>
          <w:lang w:val="uk-UA"/>
        </w:rPr>
      </w:pPr>
      <w:r w:rsidRPr="00812265">
        <w:rPr>
          <w:sz w:val="20"/>
          <w:lang w:val="uk-UA"/>
        </w:rPr>
        <w:t xml:space="preserve">Конкурсний відбір одержувачів грантів здійснюється у два етапи. На першому етапі заявники подають концепцію реалізації грантового проекту. Концепції  оцінюються за критеріями, вказаними в розділі V нижче.  Заявники, чиї концепції задовольняють або перевищують ці критерії, допускаються до наступного етапу, на якому вони подаються повну заявку. </w:t>
      </w:r>
      <w:r w:rsidR="007E404A" w:rsidRPr="00812265">
        <w:rPr>
          <w:sz w:val="20"/>
          <w:lang w:val="uk-UA"/>
        </w:rPr>
        <w:t xml:space="preserve">Розгляд концепцій буде здійснено в максимально короткі </w:t>
      </w:r>
      <w:r w:rsidR="007E404A" w:rsidRPr="00812265">
        <w:rPr>
          <w:sz w:val="20"/>
          <w:lang w:val="uk-UA"/>
        </w:rPr>
        <w:lastRenderedPageBreak/>
        <w:t xml:space="preserve">терміни. Організації, концепції яких були відібрані для підготовки повних заявок на отримання гранту мають можливість презентувати свої концепції на першій в Україні міжнародній конференції щодо міжнародних практик розвитку </w:t>
      </w:r>
      <w:r w:rsidR="00812265" w:rsidRPr="00812265">
        <w:rPr>
          <w:sz w:val="20"/>
          <w:lang w:val="uk-UA"/>
        </w:rPr>
        <w:t>ГЦДП</w:t>
      </w:r>
      <w:r w:rsidR="007E404A" w:rsidRPr="00812265">
        <w:rPr>
          <w:sz w:val="20"/>
          <w:lang w:val="uk-UA"/>
        </w:rPr>
        <w:t xml:space="preserve"> та перспектив їх створення в Україні, яка відбудеться в кінці травня 2018 р. Після презентації концепцій на конференції організації отримають запрошення</w:t>
      </w:r>
      <w:r w:rsidR="00627861" w:rsidRPr="00812265">
        <w:rPr>
          <w:sz w:val="20"/>
          <w:lang w:val="uk-UA"/>
        </w:rPr>
        <w:t xml:space="preserve"> та інструкції</w:t>
      </w:r>
      <w:r w:rsidR="007E404A" w:rsidRPr="00812265">
        <w:rPr>
          <w:sz w:val="20"/>
          <w:lang w:val="uk-UA"/>
        </w:rPr>
        <w:t xml:space="preserve"> щодо розробки повного проекту створення </w:t>
      </w:r>
      <w:r w:rsidR="00812265" w:rsidRPr="00812265">
        <w:rPr>
          <w:sz w:val="20"/>
          <w:lang w:val="uk-UA"/>
        </w:rPr>
        <w:t>ГЦДП</w:t>
      </w:r>
      <w:r w:rsidR="007E404A" w:rsidRPr="00812265">
        <w:rPr>
          <w:sz w:val="20"/>
          <w:lang w:val="uk-UA"/>
        </w:rPr>
        <w:t xml:space="preserve"> відповідно до відібраної концепції.</w:t>
      </w:r>
    </w:p>
    <w:p w:rsidR="00FF3564" w:rsidRPr="00812265" w:rsidRDefault="00FF3564" w:rsidP="00FF3564">
      <w:pPr>
        <w:pStyle w:val="NormalWeb"/>
        <w:spacing w:before="240" w:beforeAutospacing="0" w:after="0" w:afterAutospacing="0"/>
        <w:rPr>
          <w:sz w:val="20"/>
          <w:lang w:val="uk-UA"/>
        </w:rPr>
      </w:pPr>
      <w:r w:rsidRPr="00812265">
        <w:rPr>
          <w:sz w:val="20"/>
          <w:lang w:val="uk-UA"/>
        </w:rPr>
        <w:t>Додаток А  інструкції містить форму для підготовки концепції грантового проекту. Заявники складають і подають свої технічні пропозиції та бюджети у встановлених форматах згідно з наведеними у цьому додатку інструкціями.</w:t>
      </w:r>
    </w:p>
    <w:p w:rsidR="00FF3564" w:rsidRPr="00812265" w:rsidRDefault="00FF3564" w:rsidP="00FF3564">
      <w:pPr>
        <w:pStyle w:val="NormalWeb"/>
        <w:spacing w:before="240" w:beforeAutospacing="0" w:after="0" w:afterAutospacing="0"/>
        <w:rPr>
          <w:sz w:val="20"/>
          <w:lang w:val="uk-UA"/>
        </w:rPr>
      </w:pPr>
      <w:r w:rsidRPr="00812265">
        <w:rPr>
          <w:sz w:val="20"/>
          <w:lang w:val="uk-UA"/>
        </w:rPr>
        <w:t>Усі витрати на провадження діяльності, що фінансується з коштів гранту, не повинні перевищувати звичайні витрати заявника на провадження операційної діяльності і мають відповідати його задокументованим політикам і процедурам. Заявники, в яких відсутні засвідчені аудитором норми непрямих витрат, мають право включати в бюджет проекту прямі адміністративні та управлінські витрати, що можуть бути безпосередньо віднесені на діяльність, що фінансується з коштів гранту.</w:t>
      </w:r>
    </w:p>
    <w:p w:rsidR="00FF3564" w:rsidRPr="00812265" w:rsidRDefault="00FF3564" w:rsidP="00FF3564">
      <w:pPr>
        <w:pStyle w:val="NormalWeb"/>
        <w:spacing w:before="240" w:beforeAutospacing="0" w:after="0" w:afterAutospacing="0"/>
        <w:rPr>
          <w:sz w:val="20"/>
          <w:lang w:val="uk-UA"/>
        </w:rPr>
      </w:pPr>
      <w:r w:rsidRPr="00812265">
        <w:rPr>
          <w:sz w:val="20"/>
          <w:lang w:val="uk-UA"/>
        </w:rPr>
        <w:t>Концепція підписується уповноваженою особою заявника.</w:t>
      </w:r>
    </w:p>
    <w:p w:rsidR="007537C8" w:rsidRPr="00812265" w:rsidRDefault="007537C8" w:rsidP="005926A7">
      <w:pPr>
        <w:pStyle w:val="NormalWeb"/>
        <w:keepNext/>
        <w:spacing w:before="0" w:beforeAutospacing="0" w:after="0" w:afterAutospacing="0"/>
        <w:rPr>
          <w:b/>
          <w:bCs/>
          <w:sz w:val="20"/>
          <w:lang w:val="uk-UA"/>
        </w:rPr>
      </w:pPr>
    </w:p>
    <w:p w:rsidR="00051343" w:rsidRPr="00812265" w:rsidRDefault="00051343" w:rsidP="005926A7">
      <w:pPr>
        <w:pStyle w:val="NormalWeb"/>
        <w:keepNext/>
        <w:spacing w:before="0" w:beforeAutospacing="0" w:after="0" w:afterAutospacing="0"/>
        <w:rPr>
          <w:b/>
          <w:bCs/>
          <w:sz w:val="20"/>
          <w:lang w:val="uk-UA"/>
        </w:rPr>
      </w:pPr>
      <w:r w:rsidRPr="00812265">
        <w:rPr>
          <w:b/>
          <w:bCs/>
          <w:sz w:val="20"/>
          <w:lang w:val="uk-UA"/>
        </w:rPr>
        <w:t xml:space="preserve">ІVА3. </w:t>
      </w:r>
      <w:r w:rsidR="004967A3" w:rsidRPr="00812265">
        <w:rPr>
          <w:b/>
          <w:bCs/>
          <w:sz w:val="20"/>
          <w:lang w:val="uk-UA"/>
        </w:rPr>
        <w:t>ДОЗВОЛЕНІ ВИТРАТИ</w:t>
      </w:r>
    </w:p>
    <w:p w:rsidR="00627861" w:rsidRPr="00812265" w:rsidRDefault="00627861" w:rsidP="005926A7">
      <w:pPr>
        <w:pStyle w:val="NormalWeb"/>
        <w:keepNext/>
        <w:spacing w:before="0" w:beforeAutospacing="0" w:after="0" w:afterAutospacing="0"/>
        <w:rPr>
          <w:b/>
          <w:bCs/>
          <w:sz w:val="20"/>
          <w:lang w:val="uk-UA"/>
        </w:rPr>
      </w:pPr>
    </w:p>
    <w:p w:rsidR="00051343" w:rsidRPr="00812265" w:rsidRDefault="008210BB" w:rsidP="005926A7">
      <w:pPr>
        <w:pStyle w:val="NormalWeb"/>
        <w:spacing w:before="0" w:beforeAutospacing="0" w:after="0" w:afterAutospacing="0"/>
        <w:rPr>
          <w:bCs/>
          <w:iCs/>
          <w:sz w:val="20"/>
          <w:lang w:val="uk-UA"/>
        </w:rPr>
      </w:pPr>
      <w:r w:rsidRPr="00812265">
        <w:rPr>
          <w:bCs/>
          <w:iCs/>
          <w:sz w:val="20"/>
          <w:lang w:val="uk-UA"/>
        </w:rPr>
        <w:t>П</w:t>
      </w:r>
      <w:r w:rsidR="00051343" w:rsidRPr="00812265">
        <w:rPr>
          <w:bCs/>
          <w:iCs/>
          <w:sz w:val="20"/>
          <w:lang w:val="uk-UA"/>
        </w:rPr>
        <w:t xml:space="preserve">роект, що фінансується </w:t>
      </w:r>
      <w:r w:rsidR="006816A5" w:rsidRPr="00812265">
        <w:rPr>
          <w:bCs/>
          <w:iCs/>
          <w:sz w:val="20"/>
          <w:lang w:val="uk-UA"/>
        </w:rPr>
        <w:t>П</w:t>
      </w:r>
      <w:r w:rsidR="00051343" w:rsidRPr="00812265">
        <w:rPr>
          <w:bCs/>
          <w:iCs/>
          <w:sz w:val="20"/>
          <w:lang w:val="uk-UA"/>
        </w:rPr>
        <w:t>рограмою</w:t>
      </w:r>
      <w:r w:rsidR="006816A5" w:rsidRPr="00812265">
        <w:rPr>
          <w:bCs/>
          <w:iCs/>
          <w:sz w:val="20"/>
          <w:lang w:val="uk-UA"/>
        </w:rPr>
        <w:t xml:space="preserve"> USAID</w:t>
      </w:r>
      <w:r w:rsidR="00051343" w:rsidRPr="00812265">
        <w:rPr>
          <w:bCs/>
          <w:iCs/>
          <w:sz w:val="20"/>
          <w:lang w:val="uk-UA"/>
        </w:rPr>
        <w:t xml:space="preserve"> </w:t>
      </w:r>
      <w:r w:rsidR="006C1053" w:rsidRPr="00812265">
        <w:rPr>
          <w:bCs/>
          <w:iCs/>
          <w:sz w:val="20"/>
          <w:lang w:val="uk-UA"/>
        </w:rPr>
        <w:t>«</w:t>
      </w:r>
      <w:r w:rsidR="00051343" w:rsidRPr="00812265">
        <w:rPr>
          <w:bCs/>
          <w:iCs/>
          <w:sz w:val="20"/>
          <w:lang w:val="uk-UA"/>
        </w:rPr>
        <w:t>Нове правосуддя</w:t>
      </w:r>
      <w:r w:rsidR="006C1053" w:rsidRPr="00812265">
        <w:rPr>
          <w:bCs/>
          <w:iCs/>
          <w:sz w:val="20"/>
          <w:lang w:val="uk-UA"/>
        </w:rPr>
        <w:t>»</w:t>
      </w:r>
      <w:r w:rsidR="00051343" w:rsidRPr="00812265">
        <w:rPr>
          <w:bCs/>
          <w:iCs/>
          <w:sz w:val="20"/>
          <w:lang w:val="uk-UA"/>
        </w:rPr>
        <w:t>, має задовольняти такі критерії:</w:t>
      </w:r>
    </w:p>
    <w:p w:rsidR="008210BB" w:rsidRPr="00812265" w:rsidRDefault="008210BB" w:rsidP="005926A7">
      <w:pPr>
        <w:pStyle w:val="NormalWeb"/>
        <w:spacing w:before="0" w:beforeAutospacing="0" w:after="0" w:afterAutospacing="0"/>
        <w:rPr>
          <w:bCs/>
          <w:iCs/>
          <w:sz w:val="20"/>
          <w:lang w:val="uk-UA"/>
        </w:rPr>
      </w:pPr>
    </w:p>
    <w:p w:rsidR="00051343" w:rsidRPr="00812265" w:rsidRDefault="008210BB" w:rsidP="008210BB">
      <w:pPr>
        <w:pStyle w:val="BODYTEXT2BULLET1"/>
        <w:numPr>
          <w:ilvl w:val="0"/>
          <w:numId w:val="37"/>
        </w:numPr>
        <w:spacing w:after="0" w:line="240" w:lineRule="auto"/>
        <w:rPr>
          <w:rStyle w:val="hps"/>
          <w:rFonts w:ascii="Times New Roman" w:hAnsi="Times New Roman"/>
          <w:szCs w:val="20"/>
          <w:lang w:val="uk-UA"/>
        </w:rPr>
      </w:pPr>
      <w:r w:rsidRPr="00812265">
        <w:rPr>
          <w:rStyle w:val="hps"/>
          <w:rFonts w:ascii="Times New Roman" w:hAnsi="Times New Roman"/>
          <w:szCs w:val="20"/>
          <w:lang w:val="uk-UA"/>
        </w:rPr>
        <w:t>П</w:t>
      </w:r>
      <w:r w:rsidR="00051343" w:rsidRPr="00812265">
        <w:rPr>
          <w:rStyle w:val="hps"/>
          <w:rFonts w:ascii="Times New Roman" w:hAnsi="Times New Roman"/>
          <w:szCs w:val="20"/>
          <w:lang w:val="uk-UA"/>
        </w:rPr>
        <w:t>роект</w:t>
      </w:r>
      <w:r w:rsidR="00D55A6B" w:rsidRPr="00812265">
        <w:rPr>
          <w:rStyle w:val="hps"/>
          <w:rFonts w:ascii="Times New Roman" w:hAnsi="Times New Roman"/>
          <w:szCs w:val="20"/>
          <w:lang w:val="uk-UA"/>
        </w:rPr>
        <w:t>, що фінансується з</w:t>
      </w:r>
      <w:r w:rsidR="00BE2E1D" w:rsidRPr="00812265">
        <w:rPr>
          <w:rStyle w:val="hps"/>
          <w:rFonts w:ascii="Times New Roman" w:hAnsi="Times New Roman"/>
          <w:szCs w:val="20"/>
          <w:lang w:val="uk-UA"/>
        </w:rPr>
        <w:t xml:space="preserve"> коштів</w:t>
      </w:r>
      <w:r w:rsidR="00D55A6B" w:rsidRPr="00812265">
        <w:rPr>
          <w:rStyle w:val="hps"/>
          <w:rFonts w:ascii="Times New Roman" w:hAnsi="Times New Roman"/>
          <w:szCs w:val="20"/>
          <w:lang w:val="uk-UA"/>
        </w:rPr>
        <w:t xml:space="preserve"> гранту,</w:t>
      </w:r>
      <w:r w:rsidR="00051343" w:rsidRPr="00812265">
        <w:rPr>
          <w:rStyle w:val="hps"/>
          <w:rFonts w:ascii="Times New Roman" w:hAnsi="Times New Roman"/>
          <w:szCs w:val="20"/>
          <w:lang w:val="uk-UA"/>
        </w:rPr>
        <w:t xml:space="preserve"> </w:t>
      </w:r>
      <w:r w:rsidR="00D55A6B" w:rsidRPr="00812265">
        <w:rPr>
          <w:rStyle w:val="hps"/>
          <w:rFonts w:ascii="Times New Roman" w:hAnsi="Times New Roman"/>
          <w:szCs w:val="20"/>
          <w:lang w:val="uk-UA"/>
        </w:rPr>
        <w:t>відповідає</w:t>
      </w:r>
      <w:r w:rsidR="006816A5" w:rsidRPr="00812265">
        <w:rPr>
          <w:rStyle w:val="hps"/>
          <w:rFonts w:ascii="Times New Roman" w:hAnsi="Times New Roman"/>
          <w:szCs w:val="20"/>
          <w:lang w:val="uk-UA"/>
        </w:rPr>
        <w:t xml:space="preserve"> цілям П</w:t>
      </w:r>
      <w:r w:rsidR="00051343" w:rsidRPr="00812265">
        <w:rPr>
          <w:rStyle w:val="hps"/>
          <w:rFonts w:ascii="Times New Roman" w:hAnsi="Times New Roman"/>
          <w:szCs w:val="20"/>
          <w:lang w:val="uk-UA"/>
        </w:rPr>
        <w:t>рограми</w:t>
      </w:r>
      <w:r w:rsidR="006816A5" w:rsidRPr="00812265">
        <w:rPr>
          <w:rStyle w:val="hps"/>
          <w:rFonts w:ascii="Times New Roman" w:hAnsi="Times New Roman"/>
          <w:szCs w:val="20"/>
          <w:lang w:val="uk-UA"/>
        </w:rPr>
        <w:t xml:space="preserve"> USAID</w:t>
      </w:r>
      <w:r w:rsidR="00051343" w:rsidRPr="00812265">
        <w:rPr>
          <w:rStyle w:val="hps"/>
          <w:rFonts w:ascii="Times New Roman" w:hAnsi="Times New Roman"/>
          <w:szCs w:val="20"/>
          <w:lang w:val="uk-UA"/>
        </w:rPr>
        <w:t xml:space="preserve"> </w:t>
      </w:r>
      <w:r w:rsidR="006C1053" w:rsidRPr="00812265">
        <w:rPr>
          <w:rStyle w:val="hps"/>
          <w:rFonts w:ascii="Times New Roman" w:hAnsi="Times New Roman"/>
          <w:szCs w:val="20"/>
          <w:lang w:val="uk-UA"/>
        </w:rPr>
        <w:t>«</w:t>
      </w:r>
      <w:r w:rsidR="00051343" w:rsidRPr="00812265">
        <w:rPr>
          <w:rStyle w:val="hps"/>
          <w:rFonts w:ascii="Times New Roman" w:hAnsi="Times New Roman"/>
          <w:szCs w:val="20"/>
          <w:lang w:val="uk-UA"/>
        </w:rPr>
        <w:t>Нове правосуддя</w:t>
      </w:r>
      <w:r w:rsidR="006C1053" w:rsidRPr="00812265">
        <w:rPr>
          <w:rStyle w:val="hps"/>
          <w:rFonts w:ascii="Times New Roman" w:hAnsi="Times New Roman"/>
          <w:szCs w:val="20"/>
          <w:lang w:val="uk-UA"/>
        </w:rPr>
        <w:t>»</w:t>
      </w:r>
      <w:r w:rsidR="00051343" w:rsidRPr="00812265">
        <w:rPr>
          <w:rStyle w:val="hps"/>
          <w:rFonts w:ascii="Times New Roman" w:hAnsi="Times New Roman"/>
          <w:szCs w:val="20"/>
          <w:lang w:val="uk-UA"/>
        </w:rPr>
        <w:t>, описаним в розділ</w:t>
      </w:r>
      <w:r w:rsidR="00BE2E1D" w:rsidRPr="00812265">
        <w:rPr>
          <w:rStyle w:val="hps"/>
          <w:rFonts w:ascii="Times New Roman" w:hAnsi="Times New Roman"/>
          <w:szCs w:val="20"/>
          <w:lang w:val="uk-UA"/>
        </w:rPr>
        <w:t>і</w:t>
      </w:r>
      <w:r w:rsidR="00051343" w:rsidRPr="00812265">
        <w:rPr>
          <w:rStyle w:val="hps"/>
          <w:rFonts w:ascii="Times New Roman" w:hAnsi="Times New Roman"/>
          <w:szCs w:val="20"/>
          <w:lang w:val="uk-UA"/>
        </w:rPr>
        <w:t xml:space="preserve"> І цього документу.</w:t>
      </w:r>
    </w:p>
    <w:p w:rsidR="00051343" w:rsidRPr="00812265" w:rsidRDefault="00BE2E1D" w:rsidP="008210BB">
      <w:pPr>
        <w:pStyle w:val="BODYTEXT2BULLET1"/>
        <w:numPr>
          <w:ilvl w:val="0"/>
          <w:numId w:val="37"/>
        </w:numPr>
        <w:spacing w:after="0" w:line="240" w:lineRule="auto"/>
        <w:rPr>
          <w:rStyle w:val="hps"/>
          <w:rFonts w:ascii="Times New Roman" w:hAnsi="Times New Roman"/>
          <w:szCs w:val="20"/>
          <w:lang w:val="uk-UA"/>
        </w:rPr>
      </w:pPr>
      <w:r w:rsidRPr="00812265">
        <w:rPr>
          <w:rStyle w:val="hps"/>
          <w:rFonts w:ascii="Times New Roman" w:hAnsi="Times New Roman"/>
          <w:szCs w:val="20"/>
          <w:lang w:val="uk-UA"/>
        </w:rPr>
        <w:t>Діяльність, що фінансується з коштів</w:t>
      </w:r>
      <w:r w:rsidR="00D55A6B" w:rsidRPr="00812265">
        <w:rPr>
          <w:rStyle w:val="hps"/>
          <w:rFonts w:ascii="Times New Roman" w:hAnsi="Times New Roman"/>
          <w:szCs w:val="20"/>
          <w:lang w:val="uk-UA"/>
        </w:rPr>
        <w:t xml:space="preserve"> гранту, </w:t>
      </w:r>
      <w:r w:rsidR="00D80661" w:rsidRPr="00812265">
        <w:rPr>
          <w:rStyle w:val="hps"/>
          <w:rFonts w:ascii="Times New Roman" w:hAnsi="Times New Roman"/>
          <w:szCs w:val="20"/>
          <w:lang w:val="uk-UA"/>
        </w:rPr>
        <w:t>в</w:t>
      </w:r>
      <w:r w:rsidR="00D55A6B" w:rsidRPr="00812265">
        <w:rPr>
          <w:rStyle w:val="hps"/>
          <w:rFonts w:ascii="Times New Roman" w:hAnsi="Times New Roman"/>
          <w:szCs w:val="20"/>
          <w:lang w:val="uk-UA"/>
        </w:rPr>
        <w:t>проваджується в Україні українською організацією-</w:t>
      </w:r>
      <w:proofErr w:type="spellStart"/>
      <w:r w:rsidR="00D55A6B" w:rsidRPr="00812265">
        <w:rPr>
          <w:rStyle w:val="hps"/>
          <w:rFonts w:ascii="Times New Roman" w:hAnsi="Times New Roman"/>
          <w:szCs w:val="20"/>
          <w:lang w:val="uk-UA"/>
        </w:rPr>
        <w:t>вигодонабувачем</w:t>
      </w:r>
      <w:proofErr w:type="spellEnd"/>
      <w:r w:rsidR="00D55A6B" w:rsidRPr="00812265">
        <w:rPr>
          <w:rStyle w:val="hps"/>
          <w:rFonts w:ascii="Times New Roman" w:hAnsi="Times New Roman"/>
          <w:szCs w:val="20"/>
          <w:lang w:val="uk-UA"/>
        </w:rPr>
        <w:t xml:space="preserve"> і при цьому відповідає </w:t>
      </w:r>
      <w:r w:rsidR="00D10836" w:rsidRPr="00812265">
        <w:rPr>
          <w:rStyle w:val="hps"/>
          <w:rFonts w:ascii="Times New Roman" w:hAnsi="Times New Roman"/>
          <w:szCs w:val="20"/>
          <w:lang w:val="uk-UA"/>
        </w:rPr>
        <w:t>меті даного грантового конкурсу</w:t>
      </w:r>
      <w:r w:rsidR="00D55A6B" w:rsidRPr="00812265">
        <w:rPr>
          <w:rStyle w:val="hps"/>
          <w:rFonts w:ascii="Times New Roman" w:hAnsi="Times New Roman"/>
          <w:szCs w:val="20"/>
          <w:lang w:val="uk-UA"/>
        </w:rPr>
        <w:t xml:space="preserve">. </w:t>
      </w:r>
      <w:r w:rsidR="00667412" w:rsidRPr="00812265">
        <w:rPr>
          <w:rStyle w:val="hps"/>
          <w:rFonts w:ascii="Times New Roman" w:hAnsi="Times New Roman"/>
          <w:szCs w:val="20"/>
          <w:lang w:val="uk-UA"/>
        </w:rPr>
        <w:t xml:space="preserve">Заявник зобов’язаний надати </w:t>
      </w:r>
      <w:r w:rsidR="00D55A6B" w:rsidRPr="00812265">
        <w:rPr>
          <w:rStyle w:val="hps"/>
          <w:rFonts w:ascii="Times New Roman" w:hAnsi="Times New Roman"/>
          <w:szCs w:val="20"/>
          <w:lang w:val="uk-UA"/>
        </w:rPr>
        <w:t>свідчення того, що реалізація проекту сприятиме досяг</w:t>
      </w:r>
      <w:r w:rsidR="00683F13" w:rsidRPr="00812265">
        <w:rPr>
          <w:rStyle w:val="hps"/>
          <w:rFonts w:ascii="Times New Roman" w:hAnsi="Times New Roman"/>
          <w:szCs w:val="20"/>
          <w:lang w:val="uk-UA"/>
        </w:rPr>
        <w:t>н</w:t>
      </w:r>
      <w:r w:rsidR="00D55A6B" w:rsidRPr="00812265">
        <w:rPr>
          <w:rStyle w:val="hps"/>
          <w:rFonts w:ascii="Times New Roman" w:hAnsi="Times New Roman"/>
          <w:szCs w:val="20"/>
          <w:lang w:val="uk-UA"/>
        </w:rPr>
        <w:t>енню одного чи кілько</w:t>
      </w:r>
      <w:r w:rsidR="00683F13" w:rsidRPr="00812265">
        <w:rPr>
          <w:rStyle w:val="hps"/>
          <w:rFonts w:ascii="Times New Roman" w:hAnsi="Times New Roman"/>
          <w:szCs w:val="20"/>
          <w:lang w:val="uk-UA"/>
        </w:rPr>
        <w:t>х</w:t>
      </w:r>
      <w:r w:rsidR="00D55A6B" w:rsidRPr="00812265">
        <w:rPr>
          <w:rStyle w:val="hps"/>
          <w:rFonts w:ascii="Times New Roman" w:hAnsi="Times New Roman"/>
          <w:szCs w:val="20"/>
          <w:lang w:val="uk-UA"/>
        </w:rPr>
        <w:t xml:space="preserve"> очікуваних результат</w:t>
      </w:r>
      <w:r w:rsidR="00667412" w:rsidRPr="00812265">
        <w:rPr>
          <w:rStyle w:val="hps"/>
          <w:rFonts w:ascii="Times New Roman" w:hAnsi="Times New Roman"/>
          <w:szCs w:val="20"/>
          <w:lang w:val="uk-UA"/>
        </w:rPr>
        <w:t>ів Програми, наприклад, сприятиме</w:t>
      </w:r>
      <w:r w:rsidR="00D55A6B" w:rsidRPr="00812265">
        <w:rPr>
          <w:rStyle w:val="hps"/>
          <w:rFonts w:ascii="Times New Roman" w:hAnsi="Times New Roman"/>
          <w:szCs w:val="20"/>
          <w:lang w:val="uk-UA"/>
        </w:rPr>
        <w:t xml:space="preserve"> дієвій взаємодії судової, виконавчої та законодавчої гілок влади із забезпеченням незалежності судової гілки влади.</w:t>
      </w:r>
    </w:p>
    <w:p w:rsidR="00D55A6B" w:rsidRPr="00812265" w:rsidRDefault="009C6A22" w:rsidP="008210BB">
      <w:pPr>
        <w:pStyle w:val="BODYTEXT2BULLET1"/>
        <w:numPr>
          <w:ilvl w:val="0"/>
          <w:numId w:val="37"/>
        </w:numPr>
        <w:spacing w:after="0" w:line="240" w:lineRule="auto"/>
        <w:rPr>
          <w:rStyle w:val="hps"/>
          <w:rFonts w:ascii="Times New Roman" w:hAnsi="Times New Roman"/>
          <w:szCs w:val="20"/>
          <w:lang w:val="uk-UA"/>
        </w:rPr>
      </w:pPr>
      <w:r w:rsidRPr="00812265">
        <w:rPr>
          <w:rStyle w:val="hps"/>
          <w:rFonts w:ascii="Times New Roman" w:hAnsi="Times New Roman"/>
          <w:szCs w:val="20"/>
          <w:lang w:val="uk-UA"/>
        </w:rPr>
        <w:t xml:space="preserve">Гранти надаються на </w:t>
      </w:r>
      <w:r w:rsidR="00ED5D1F" w:rsidRPr="00812265">
        <w:rPr>
          <w:rStyle w:val="hps"/>
          <w:rFonts w:ascii="Times New Roman" w:hAnsi="Times New Roman"/>
          <w:szCs w:val="20"/>
          <w:lang w:val="uk-UA"/>
        </w:rPr>
        <w:t xml:space="preserve">проекти, що </w:t>
      </w:r>
      <w:r w:rsidR="00DF6797" w:rsidRPr="00812265">
        <w:rPr>
          <w:rStyle w:val="hps"/>
          <w:rFonts w:ascii="Times New Roman" w:hAnsi="Times New Roman"/>
          <w:szCs w:val="20"/>
          <w:lang w:val="uk-UA"/>
        </w:rPr>
        <w:t xml:space="preserve">спрямовані </w:t>
      </w:r>
      <w:r w:rsidR="00683F13" w:rsidRPr="00812265">
        <w:rPr>
          <w:rStyle w:val="hps"/>
          <w:rFonts w:ascii="Times New Roman" w:hAnsi="Times New Roman"/>
          <w:szCs w:val="20"/>
          <w:lang w:val="uk-UA"/>
        </w:rPr>
        <w:t xml:space="preserve">на </w:t>
      </w:r>
      <w:r w:rsidR="00D44F4B" w:rsidRPr="00812265">
        <w:rPr>
          <w:rStyle w:val="hps"/>
          <w:rFonts w:ascii="Times New Roman" w:hAnsi="Times New Roman"/>
          <w:szCs w:val="20"/>
          <w:lang w:val="uk-UA"/>
        </w:rPr>
        <w:t xml:space="preserve">підвищення ефективності судової влади  </w:t>
      </w:r>
      <w:r w:rsidR="00ED5D1F" w:rsidRPr="00812265">
        <w:rPr>
          <w:rStyle w:val="hps"/>
          <w:rFonts w:ascii="Times New Roman" w:hAnsi="Times New Roman"/>
          <w:szCs w:val="20"/>
          <w:lang w:val="uk-UA"/>
        </w:rPr>
        <w:t>в</w:t>
      </w:r>
      <w:r w:rsidR="00667412" w:rsidRPr="00812265">
        <w:rPr>
          <w:rStyle w:val="hps"/>
          <w:rFonts w:ascii="Times New Roman" w:hAnsi="Times New Roman"/>
          <w:szCs w:val="20"/>
          <w:lang w:val="uk-UA"/>
        </w:rPr>
        <w:t xml:space="preserve"> Україні</w:t>
      </w:r>
      <w:r w:rsidR="00ED5D1F" w:rsidRPr="00812265">
        <w:rPr>
          <w:rStyle w:val="hps"/>
          <w:rFonts w:ascii="Times New Roman" w:hAnsi="Times New Roman"/>
          <w:szCs w:val="20"/>
          <w:lang w:val="uk-UA"/>
        </w:rPr>
        <w:t xml:space="preserve">. </w:t>
      </w:r>
    </w:p>
    <w:p w:rsidR="00ED5D1F" w:rsidRPr="00812265" w:rsidRDefault="00ED5D1F" w:rsidP="008210BB">
      <w:pPr>
        <w:pStyle w:val="BODYTEXT2BULLET1"/>
        <w:numPr>
          <w:ilvl w:val="0"/>
          <w:numId w:val="37"/>
        </w:numPr>
        <w:spacing w:after="0" w:line="240" w:lineRule="auto"/>
        <w:rPr>
          <w:rStyle w:val="hps"/>
          <w:rFonts w:ascii="Times New Roman" w:hAnsi="Times New Roman"/>
          <w:szCs w:val="20"/>
          <w:lang w:val="uk-UA"/>
        </w:rPr>
      </w:pPr>
      <w:r w:rsidRPr="00812265">
        <w:rPr>
          <w:rStyle w:val="hps"/>
          <w:rFonts w:ascii="Times New Roman" w:hAnsi="Times New Roman"/>
          <w:szCs w:val="20"/>
          <w:lang w:val="uk-UA"/>
        </w:rPr>
        <w:t>Запропонований проект</w:t>
      </w:r>
      <w:r w:rsidR="00203409" w:rsidRPr="00812265">
        <w:rPr>
          <w:rStyle w:val="hps"/>
          <w:rFonts w:ascii="Times New Roman" w:hAnsi="Times New Roman"/>
          <w:szCs w:val="20"/>
          <w:lang w:val="uk-UA"/>
        </w:rPr>
        <w:t xml:space="preserve"> має включати також гендерну складову, у тому числі мати на меті забезпечення рівної участі у реалізації проекту чоловіків і жінок (але не обмежуватися лише цим).</w:t>
      </w:r>
    </w:p>
    <w:p w:rsidR="00D55A6B" w:rsidRPr="00812265" w:rsidRDefault="00203409" w:rsidP="008210BB">
      <w:pPr>
        <w:pStyle w:val="BODYTEXT2BULLET1"/>
        <w:numPr>
          <w:ilvl w:val="0"/>
          <w:numId w:val="37"/>
        </w:numPr>
        <w:spacing w:after="0" w:line="240" w:lineRule="auto"/>
        <w:rPr>
          <w:rStyle w:val="hps"/>
          <w:rFonts w:ascii="Times New Roman" w:hAnsi="Times New Roman"/>
          <w:szCs w:val="20"/>
          <w:lang w:val="uk-UA"/>
        </w:rPr>
      </w:pPr>
      <w:r w:rsidRPr="00812265">
        <w:rPr>
          <w:rStyle w:val="hps"/>
          <w:rFonts w:ascii="Times New Roman" w:hAnsi="Times New Roman"/>
          <w:szCs w:val="20"/>
          <w:lang w:val="uk-UA"/>
        </w:rPr>
        <w:t>Запропонований проект може стосуватися єдиного чи основного напрямку роботи організації, а</w:t>
      </w:r>
      <w:r w:rsidR="00667412" w:rsidRPr="00812265">
        <w:rPr>
          <w:rStyle w:val="hps"/>
          <w:rFonts w:ascii="Times New Roman" w:hAnsi="Times New Roman"/>
          <w:szCs w:val="20"/>
          <w:lang w:val="uk-UA"/>
        </w:rPr>
        <w:t xml:space="preserve"> також </w:t>
      </w:r>
      <w:r w:rsidRPr="00812265">
        <w:rPr>
          <w:rStyle w:val="hps"/>
          <w:rFonts w:ascii="Times New Roman" w:hAnsi="Times New Roman"/>
          <w:szCs w:val="20"/>
          <w:lang w:val="uk-UA"/>
        </w:rPr>
        <w:t>й окремої фу</w:t>
      </w:r>
      <w:r w:rsidR="00683F13" w:rsidRPr="00812265">
        <w:rPr>
          <w:rStyle w:val="hps"/>
          <w:rFonts w:ascii="Times New Roman" w:hAnsi="Times New Roman"/>
          <w:szCs w:val="20"/>
          <w:lang w:val="uk-UA"/>
        </w:rPr>
        <w:t>н</w:t>
      </w:r>
      <w:r w:rsidRPr="00812265">
        <w:rPr>
          <w:rStyle w:val="hps"/>
          <w:rFonts w:ascii="Times New Roman" w:hAnsi="Times New Roman"/>
          <w:szCs w:val="20"/>
          <w:lang w:val="uk-UA"/>
        </w:rPr>
        <w:t xml:space="preserve">кції чи окремого виміру роботи організації, яка </w:t>
      </w:r>
      <w:r w:rsidR="00D44F4B" w:rsidRPr="00812265">
        <w:rPr>
          <w:rStyle w:val="hps"/>
          <w:rFonts w:ascii="Times New Roman" w:hAnsi="Times New Roman"/>
          <w:szCs w:val="20"/>
          <w:lang w:val="uk-UA"/>
        </w:rPr>
        <w:t>в</w:t>
      </w:r>
      <w:r w:rsidRPr="00812265">
        <w:rPr>
          <w:rStyle w:val="hps"/>
          <w:rFonts w:ascii="Times New Roman" w:hAnsi="Times New Roman"/>
          <w:szCs w:val="20"/>
          <w:lang w:val="uk-UA"/>
        </w:rPr>
        <w:t>про</w:t>
      </w:r>
      <w:r w:rsidR="00683F13" w:rsidRPr="00812265">
        <w:rPr>
          <w:rStyle w:val="hps"/>
          <w:rFonts w:ascii="Times New Roman" w:hAnsi="Times New Roman"/>
          <w:szCs w:val="20"/>
          <w:lang w:val="uk-UA"/>
        </w:rPr>
        <w:t>в</w:t>
      </w:r>
      <w:r w:rsidRPr="00812265">
        <w:rPr>
          <w:rStyle w:val="hps"/>
          <w:rFonts w:ascii="Times New Roman" w:hAnsi="Times New Roman"/>
          <w:szCs w:val="20"/>
          <w:lang w:val="uk-UA"/>
        </w:rPr>
        <w:t>аджує свою діяльність здебільшого за іншими програмами.</w:t>
      </w:r>
    </w:p>
    <w:p w:rsidR="00203409" w:rsidRPr="00812265" w:rsidRDefault="00203409" w:rsidP="008210BB">
      <w:pPr>
        <w:pStyle w:val="BODYTEXT2BULLET1"/>
        <w:numPr>
          <w:ilvl w:val="0"/>
          <w:numId w:val="37"/>
        </w:numPr>
        <w:spacing w:after="0" w:line="240" w:lineRule="auto"/>
        <w:rPr>
          <w:rStyle w:val="hps"/>
          <w:rFonts w:ascii="Times New Roman" w:hAnsi="Times New Roman"/>
          <w:szCs w:val="20"/>
          <w:lang w:val="uk-UA"/>
        </w:rPr>
      </w:pPr>
      <w:r w:rsidRPr="00812265">
        <w:rPr>
          <w:rStyle w:val="hps"/>
          <w:rFonts w:ascii="Times New Roman" w:hAnsi="Times New Roman"/>
          <w:szCs w:val="20"/>
          <w:lang w:val="uk-UA"/>
        </w:rPr>
        <w:t>Гранти покривають лише необхідні та дозволені витрати, пов</w:t>
      </w:r>
      <w:r w:rsidR="00FF1A36" w:rsidRPr="00812265">
        <w:rPr>
          <w:rStyle w:val="hps"/>
          <w:rFonts w:ascii="Times New Roman" w:hAnsi="Times New Roman"/>
          <w:szCs w:val="20"/>
          <w:lang w:val="uk-UA"/>
        </w:rPr>
        <w:t>’язані з провадження</w:t>
      </w:r>
      <w:r w:rsidR="00667412" w:rsidRPr="00812265">
        <w:rPr>
          <w:rStyle w:val="hps"/>
          <w:rFonts w:ascii="Times New Roman" w:hAnsi="Times New Roman"/>
          <w:szCs w:val="20"/>
          <w:lang w:val="uk-UA"/>
        </w:rPr>
        <w:t>м</w:t>
      </w:r>
      <w:r w:rsidR="00FF1A36" w:rsidRPr="00812265">
        <w:rPr>
          <w:rStyle w:val="hps"/>
          <w:rFonts w:ascii="Times New Roman" w:hAnsi="Times New Roman"/>
          <w:szCs w:val="20"/>
          <w:lang w:val="uk-UA"/>
        </w:rPr>
        <w:t xml:space="preserve"> проекту, такі як заробітна плата працівників проекту, винагорода консультантам; витрати на проведення навчання, зустрічей, видання публікацій; витрати на утримання офісу та поїздки, а також інші прямі витрати. Конкретні витрати, що фінансуються за програмою </w:t>
      </w:r>
      <w:r w:rsidR="00D44F4B" w:rsidRPr="00812265">
        <w:rPr>
          <w:rStyle w:val="hps"/>
          <w:rFonts w:ascii="Times New Roman" w:hAnsi="Times New Roman"/>
          <w:szCs w:val="20"/>
          <w:lang w:val="uk-UA"/>
        </w:rPr>
        <w:t>USAID «</w:t>
      </w:r>
      <w:r w:rsidR="00FF1A36" w:rsidRPr="00812265">
        <w:rPr>
          <w:rStyle w:val="hps"/>
          <w:rFonts w:ascii="Times New Roman" w:hAnsi="Times New Roman"/>
          <w:szCs w:val="20"/>
          <w:lang w:val="uk-UA"/>
        </w:rPr>
        <w:t>Нове правосуддя</w:t>
      </w:r>
      <w:r w:rsidR="00D44F4B" w:rsidRPr="00812265">
        <w:rPr>
          <w:rStyle w:val="hps"/>
          <w:rFonts w:ascii="Times New Roman" w:hAnsi="Times New Roman"/>
          <w:szCs w:val="20"/>
          <w:lang w:val="uk-UA"/>
        </w:rPr>
        <w:t>»</w:t>
      </w:r>
      <w:r w:rsidR="00FF1A36" w:rsidRPr="00812265">
        <w:rPr>
          <w:rStyle w:val="hps"/>
          <w:rFonts w:ascii="Times New Roman" w:hAnsi="Times New Roman"/>
          <w:szCs w:val="20"/>
          <w:lang w:val="uk-UA"/>
        </w:rPr>
        <w:t xml:space="preserve">, мають задовольняти правила </w:t>
      </w:r>
      <w:r w:rsidR="006C4C71" w:rsidRPr="00812265">
        <w:rPr>
          <w:rStyle w:val="hps"/>
          <w:rFonts w:ascii="Times New Roman" w:hAnsi="Times New Roman"/>
          <w:szCs w:val="20"/>
          <w:lang w:val="uk-UA"/>
        </w:rPr>
        <w:t>USAID</w:t>
      </w:r>
      <w:r w:rsidR="00FF1A36" w:rsidRPr="00812265">
        <w:rPr>
          <w:rStyle w:val="hps"/>
          <w:rFonts w:ascii="Times New Roman" w:hAnsi="Times New Roman"/>
          <w:szCs w:val="20"/>
          <w:lang w:val="uk-UA"/>
        </w:rPr>
        <w:t xml:space="preserve"> щодо фінансування тих чи інших видів діяльності.</w:t>
      </w:r>
    </w:p>
    <w:p w:rsidR="00627861" w:rsidRPr="00812265" w:rsidRDefault="00FF1A36" w:rsidP="008210BB">
      <w:pPr>
        <w:pStyle w:val="BODYTEXT2BULLET1"/>
        <w:numPr>
          <w:ilvl w:val="0"/>
          <w:numId w:val="37"/>
        </w:numPr>
        <w:spacing w:after="0" w:line="240" w:lineRule="auto"/>
        <w:rPr>
          <w:rStyle w:val="hps"/>
          <w:rFonts w:ascii="Times New Roman" w:hAnsi="Times New Roman"/>
          <w:szCs w:val="20"/>
          <w:lang w:val="uk-UA"/>
        </w:rPr>
      </w:pPr>
      <w:r w:rsidRPr="00812265">
        <w:rPr>
          <w:rStyle w:val="hps"/>
          <w:rFonts w:ascii="Times New Roman" w:hAnsi="Times New Roman"/>
          <w:szCs w:val="20"/>
          <w:lang w:val="uk-UA"/>
        </w:rPr>
        <w:t>Реалізація проекту</w:t>
      </w:r>
      <w:r w:rsidR="00C6489B" w:rsidRPr="00812265">
        <w:rPr>
          <w:rStyle w:val="hps"/>
          <w:rFonts w:ascii="Times New Roman" w:hAnsi="Times New Roman"/>
          <w:szCs w:val="20"/>
          <w:lang w:val="uk-UA"/>
        </w:rPr>
        <w:t>, що фінансується з</w:t>
      </w:r>
      <w:r w:rsidR="00667412" w:rsidRPr="00812265">
        <w:rPr>
          <w:rStyle w:val="hps"/>
          <w:rFonts w:ascii="Times New Roman" w:hAnsi="Times New Roman"/>
          <w:szCs w:val="20"/>
          <w:lang w:val="uk-UA"/>
        </w:rPr>
        <w:t xml:space="preserve"> коштів</w:t>
      </w:r>
      <w:r w:rsidR="00C6489B" w:rsidRPr="00812265">
        <w:rPr>
          <w:rStyle w:val="hps"/>
          <w:rFonts w:ascii="Times New Roman" w:hAnsi="Times New Roman"/>
          <w:szCs w:val="20"/>
          <w:lang w:val="uk-UA"/>
        </w:rPr>
        <w:t xml:space="preserve"> гранту,</w:t>
      </w:r>
      <w:r w:rsidRPr="00812265">
        <w:rPr>
          <w:rStyle w:val="hps"/>
          <w:rFonts w:ascii="Times New Roman" w:hAnsi="Times New Roman"/>
          <w:szCs w:val="20"/>
          <w:lang w:val="uk-UA"/>
        </w:rPr>
        <w:t xml:space="preserve"> може починатися лише після підписання угоди між заявником та компанією </w:t>
      </w:r>
      <w:r w:rsidR="004E177A" w:rsidRPr="00812265">
        <w:rPr>
          <w:rStyle w:val="hps"/>
          <w:rFonts w:ascii="Times New Roman" w:hAnsi="Times New Roman"/>
          <w:szCs w:val="20"/>
          <w:lang w:val="uk-UA"/>
        </w:rPr>
        <w:t>«</w:t>
      </w:r>
      <w:proofErr w:type="spellStart"/>
      <w:r w:rsidRPr="00812265">
        <w:rPr>
          <w:rStyle w:val="hps"/>
          <w:rFonts w:ascii="Times New Roman" w:hAnsi="Times New Roman"/>
          <w:szCs w:val="20"/>
          <w:lang w:val="uk-UA"/>
        </w:rPr>
        <w:t>К</w:t>
      </w:r>
      <w:r w:rsidR="006C529C" w:rsidRPr="00812265">
        <w:rPr>
          <w:rStyle w:val="hps"/>
          <w:rFonts w:ascii="Times New Roman" w:hAnsi="Times New Roman"/>
          <w:szCs w:val="20"/>
          <w:lang w:val="uk-UA"/>
        </w:rPr>
        <w:t>і</w:t>
      </w:r>
      <w:r w:rsidRPr="00812265">
        <w:rPr>
          <w:rStyle w:val="hps"/>
          <w:rFonts w:ascii="Times New Roman" w:hAnsi="Times New Roman"/>
          <w:szCs w:val="20"/>
          <w:lang w:val="uk-UA"/>
        </w:rPr>
        <w:t>монікс</w:t>
      </w:r>
      <w:proofErr w:type="spellEnd"/>
      <w:r w:rsidR="004E177A" w:rsidRPr="00812265">
        <w:rPr>
          <w:rStyle w:val="hps"/>
          <w:rFonts w:ascii="Times New Roman" w:hAnsi="Times New Roman"/>
          <w:szCs w:val="20"/>
          <w:lang w:val="uk-UA"/>
        </w:rPr>
        <w:t>»</w:t>
      </w:r>
      <w:r w:rsidRPr="00812265">
        <w:rPr>
          <w:rStyle w:val="hps"/>
          <w:rFonts w:ascii="Times New Roman" w:hAnsi="Times New Roman"/>
          <w:szCs w:val="20"/>
          <w:lang w:val="uk-UA"/>
        </w:rPr>
        <w:t>. Витрати, понесені до укладання угоди (у тому числі</w:t>
      </w:r>
      <w:r w:rsidR="00C6489B" w:rsidRPr="00812265">
        <w:rPr>
          <w:rStyle w:val="hps"/>
          <w:rFonts w:ascii="Times New Roman" w:hAnsi="Times New Roman"/>
          <w:szCs w:val="20"/>
          <w:lang w:val="uk-UA"/>
        </w:rPr>
        <w:t xml:space="preserve"> витрати на оформлення засвідчень і гарантій) не відшкодовуються.</w:t>
      </w:r>
    </w:p>
    <w:p w:rsidR="00627861" w:rsidRPr="00812265" w:rsidRDefault="00627861" w:rsidP="00961B4A">
      <w:pPr>
        <w:pStyle w:val="BODYTEXT2BULLET1"/>
        <w:numPr>
          <w:ilvl w:val="0"/>
          <w:numId w:val="0"/>
        </w:numPr>
        <w:spacing w:after="0" w:line="240" w:lineRule="auto"/>
        <w:rPr>
          <w:rStyle w:val="hps"/>
          <w:rFonts w:ascii="Times New Roman" w:hAnsi="Times New Roman"/>
          <w:szCs w:val="20"/>
          <w:lang w:val="uk-UA"/>
        </w:rPr>
      </w:pPr>
    </w:p>
    <w:p w:rsidR="00C6489B" w:rsidRPr="00812265" w:rsidRDefault="00C6489B" w:rsidP="005926A7">
      <w:pPr>
        <w:pStyle w:val="NormalWeb"/>
        <w:keepNext/>
        <w:spacing w:before="0" w:beforeAutospacing="0" w:after="0" w:afterAutospacing="0"/>
        <w:rPr>
          <w:b/>
          <w:bCs/>
          <w:sz w:val="20"/>
          <w:lang w:val="uk-UA"/>
        </w:rPr>
      </w:pPr>
      <w:r w:rsidRPr="00812265">
        <w:rPr>
          <w:b/>
          <w:bCs/>
          <w:sz w:val="20"/>
          <w:lang w:val="uk-UA"/>
        </w:rPr>
        <w:t xml:space="preserve">ІVА4. </w:t>
      </w:r>
      <w:r w:rsidR="004967A3" w:rsidRPr="00812265">
        <w:rPr>
          <w:b/>
          <w:bCs/>
          <w:sz w:val="20"/>
          <w:lang w:val="uk-UA"/>
        </w:rPr>
        <w:t>ВИТРАТИ, ЯКІ НЕ ПОКРИВАЮТЬСЯ ГРАНТАМИ</w:t>
      </w:r>
    </w:p>
    <w:p w:rsidR="00627861" w:rsidRPr="00812265" w:rsidRDefault="00627861" w:rsidP="005926A7">
      <w:pPr>
        <w:pStyle w:val="NormalWeb"/>
        <w:keepNext/>
        <w:spacing w:before="0" w:beforeAutospacing="0" w:after="0" w:afterAutospacing="0"/>
        <w:rPr>
          <w:b/>
          <w:bCs/>
          <w:sz w:val="20"/>
          <w:lang w:val="uk-UA"/>
        </w:rPr>
      </w:pPr>
    </w:p>
    <w:p w:rsidR="00C6489B" w:rsidRPr="00812265" w:rsidRDefault="00C6489B" w:rsidP="005926A7">
      <w:pPr>
        <w:pStyle w:val="NormalWeb"/>
        <w:spacing w:before="0" w:beforeAutospacing="0" w:after="0" w:afterAutospacing="0"/>
        <w:rPr>
          <w:bCs/>
          <w:iCs/>
          <w:sz w:val="20"/>
          <w:lang w:val="uk-UA"/>
        </w:rPr>
      </w:pPr>
      <w:r w:rsidRPr="00812265">
        <w:rPr>
          <w:bCs/>
          <w:iCs/>
          <w:sz w:val="20"/>
          <w:lang w:val="uk-UA"/>
        </w:rPr>
        <w:t>З грантів, що надаються</w:t>
      </w:r>
      <w:r w:rsidR="006816A5" w:rsidRPr="00812265">
        <w:rPr>
          <w:bCs/>
          <w:iCs/>
          <w:sz w:val="20"/>
          <w:lang w:val="uk-UA"/>
        </w:rPr>
        <w:t xml:space="preserve"> П</w:t>
      </w:r>
      <w:r w:rsidR="00667412" w:rsidRPr="00812265">
        <w:rPr>
          <w:bCs/>
          <w:iCs/>
          <w:sz w:val="20"/>
          <w:lang w:val="uk-UA"/>
        </w:rPr>
        <w:t>рограмою</w:t>
      </w:r>
      <w:r w:rsidR="00D44F4B" w:rsidRPr="00812265">
        <w:rPr>
          <w:bCs/>
          <w:iCs/>
          <w:sz w:val="20"/>
          <w:lang w:val="uk-UA"/>
        </w:rPr>
        <w:t xml:space="preserve"> USAID</w:t>
      </w:r>
      <w:r w:rsidR="00667412" w:rsidRPr="00812265">
        <w:rPr>
          <w:bCs/>
          <w:iCs/>
          <w:sz w:val="20"/>
          <w:lang w:val="uk-UA"/>
        </w:rPr>
        <w:t xml:space="preserve"> </w:t>
      </w:r>
      <w:r w:rsidR="00D44F4B" w:rsidRPr="00812265">
        <w:rPr>
          <w:bCs/>
          <w:iCs/>
          <w:sz w:val="20"/>
          <w:lang w:val="uk-UA"/>
        </w:rPr>
        <w:t>«</w:t>
      </w:r>
      <w:r w:rsidR="00667412" w:rsidRPr="00812265">
        <w:rPr>
          <w:bCs/>
          <w:iCs/>
          <w:sz w:val="20"/>
          <w:lang w:val="uk-UA"/>
        </w:rPr>
        <w:t>Нове правосуддя</w:t>
      </w:r>
      <w:r w:rsidR="00D44F4B" w:rsidRPr="00812265">
        <w:rPr>
          <w:bCs/>
          <w:iCs/>
          <w:sz w:val="20"/>
          <w:lang w:val="uk-UA"/>
        </w:rPr>
        <w:t>»</w:t>
      </w:r>
      <w:r w:rsidR="00667412" w:rsidRPr="00812265">
        <w:rPr>
          <w:bCs/>
          <w:iCs/>
          <w:sz w:val="20"/>
          <w:lang w:val="uk-UA"/>
        </w:rPr>
        <w:t>, не</w:t>
      </w:r>
      <w:r w:rsidRPr="00812265">
        <w:rPr>
          <w:bCs/>
          <w:iCs/>
          <w:sz w:val="20"/>
          <w:lang w:val="uk-UA"/>
        </w:rPr>
        <w:t xml:space="preserve"> покриваються витрати на:</w:t>
      </w:r>
    </w:p>
    <w:p w:rsidR="00627861" w:rsidRPr="00812265" w:rsidRDefault="00627861" w:rsidP="005926A7">
      <w:pPr>
        <w:pStyle w:val="NormalWeb"/>
        <w:spacing w:before="0" w:beforeAutospacing="0" w:after="0" w:afterAutospacing="0"/>
        <w:rPr>
          <w:bCs/>
          <w:iCs/>
          <w:sz w:val="20"/>
          <w:lang w:val="uk-UA"/>
        </w:rPr>
      </w:pPr>
    </w:p>
    <w:p w:rsidR="00926BC2" w:rsidRPr="00812265" w:rsidRDefault="00926BC2" w:rsidP="008210BB">
      <w:pPr>
        <w:pStyle w:val="BODYTEXT2BULLET1"/>
        <w:numPr>
          <w:ilvl w:val="0"/>
          <w:numId w:val="38"/>
        </w:numPr>
        <w:spacing w:after="0" w:line="240" w:lineRule="auto"/>
        <w:rPr>
          <w:rStyle w:val="hps"/>
          <w:rFonts w:ascii="Times New Roman" w:hAnsi="Times New Roman"/>
          <w:szCs w:val="20"/>
          <w:lang w:val="uk-UA"/>
        </w:rPr>
      </w:pPr>
      <w:r w:rsidRPr="00812265">
        <w:rPr>
          <w:rStyle w:val="hps"/>
          <w:rFonts w:ascii="Times New Roman" w:hAnsi="Times New Roman"/>
          <w:szCs w:val="20"/>
          <w:lang w:val="uk-UA"/>
        </w:rPr>
        <w:t>будівельні та будь-які інші роботи, пов’язані з інфраструктурою;</w:t>
      </w:r>
    </w:p>
    <w:p w:rsidR="00926BC2" w:rsidRPr="00812265" w:rsidRDefault="00926BC2" w:rsidP="008210BB">
      <w:pPr>
        <w:pStyle w:val="BODYTEXT2BULLET1"/>
        <w:numPr>
          <w:ilvl w:val="0"/>
          <w:numId w:val="38"/>
        </w:numPr>
        <w:spacing w:after="0" w:line="240" w:lineRule="auto"/>
        <w:rPr>
          <w:rStyle w:val="hps"/>
          <w:rFonts w:ascii="Times New Roman" w:hAnsi="Times New Roman"/>
          <w:szCs w:val="20"/>
          <w:lang w:val="uk-UA"/>
        </w:rPr>
      </w:pPr>
      <w:r w:rsidRPr="00812265">
        <w:rPr>
          <w:rStyle w:val="hps"/>
          <w:rFonts w:ascii="Times New Roman" w:hAnsi="Times New Roman"/>
          <w:szCs w:val="20"/>
          <w:lang w:val="uk-UA"/>
        </w:rPr>
        <w:t xml:space="preserve">проведення урочистих церемоній, вечірок, святкувань та </w:t>
      </w:r>
      <w:r w:rsidR="001E3CAF" w:rsidRPr="00812265">
        <w:rPr>
          <w:rStyle w:val="hps"/>
          <w:rFonts w:ascii="Times New Roman" w:hAnsi="Times New Roman"/>
          <w:szCs w:val="20"/>
          <w:lang w:val="uk-UA"/>
        </w:rPr>
        <w:t>«</w:t>
      </w:r>
      <w:r w:rsidRPr="00812265">
        <w:rPr>
          <w:rStyle w:val="hps"/>
          <w:rFonts w:ascii="Times New Roman" w:hAnsi="Times New Roman"/>
          <w:szCs w:val="20"/>
          <w:lang w:val="uk-UA"/>
        </w:rPr>
        <w:t>представницькі</w:t>
      </w:r>
      <w:r w:rsidR="001E3CAF" w:rsidRPr="00812265">
        <w:rPr>
          <w:rStyle w:val="hps"/>
          <w:rFonts w:ascii="Times New Roman" w:hAnsi="Times New Roman"/>
          <w:szCs w:val="20"/>
          <w:lang w:val="uk-UA"/>
        </w:rPr>
        <w:t>»</w:t>
      </w:r>
      <w:r w:rsidRPr="00812265">
        <w:rPr>
          <w:rStyle w:val="hps"/>
          <w:rFonts w:ascii="Times New Roman" w:hAnsi="Times New Roman"/>
          <w:szCs w:val="20"/>
          <w:lang w:val="uk-UA"/>
        </w:rPr>
        <w:t xml:space="preserve"> витрати;</w:t>
      </w:r>
    </w:p>
    <w:p w:rsidR="00926BC2" w:rsidRPr="00812265" w:rsidRDefault="00926BC2" w:rsidP="008210BB">
      <w:pPr>
        <w:pStyle w:val="BODYTEXT2BULLET1"/>
        <w:numPr>
          <w:ilvl w:val="0"/>
          <w:numId w:val="38"/>
        </w:numPr>
        <w:spacing w:after="0" w:line="240" w:lineRule="auto"/>
        <w:rPr>
          <w:rStyle w:val="hps"/>
          <w:rFonts w:ascii="Times New Roman" w:hAnsi="Times New Roman"/>
          <w:szCs w:val="20"/>
          <w:lang w:val="uk-UA"/>
        </w:rPr>
      </w:pPr>
      <w:r w:rsidRPr="00812265">
        <w:rPr>
          <w:rStyle w:val="hps"/>
          <w:rFonts w:ascii="Times New Roman" w:hAnsi="Times New Roman"/>
          <w:szCs w:val="20"/>
          <w:lang w:val="uk-UA"/>
        </w:rPr>
        <w:t>закупівлю заборонених товарів, як-то: сільськогосподарські товари, автотранспортні засоби включно з мотоциклами, фармацевтичні засоби, пестициди, медичне обладнання, контрацептиви, вживане обладнання; закупівлю товарів без попереднього погодження з Програмою USAID «Нове правосуддя»; закупівлю товарів, заборонених правилами USAID, у тому числі обладнання для проведення абортів та пов’язаних з ними послуг, предметів розкоші тощо, але не обмежуючись тільки ними;</w:t>
      </w:r>
    </w:p>
    <w:p w:rsidR="00926BC2" w:rsidRPr="00812265" w:rsidRDefault="00926BC2" w:rsidP="008210BB">
      <w:pPr>
        <w:pStyle w:val="BODYTEXT2BULLET1"/>
        <w:numPr>
          <w:ilvl w:val="0"/>
          <w:numId w:val="38"/>
        </w:numPr>
        <w:spacing w:after="0" w:line="240" w:lineRule="auto"/>
        <w:rPr>
          <w:rStyle w:val="hps"/>
          <w:rFonts w:ascii="Times New Roman" w:hAnsi="Times New Roman"/>
          <w:szCs w:val="20"/>
          <w:lang w:val="uk-UA"/>
        </w:rPr>
      </w:pPr>
      <w:r w:rsidRPr="00812265">
        <w:rPr>
          <w:rStyle w:val="hps"/>
          <w:rFonts w:ascii="Times New Roman" w:hAnsi="Times New Roman"/>
          <w:szCs w:val="20"/>
          <w:lang w:val="uk-UA"/>
        </w:rPr>
        <w:t>придбання алкогольних напоїв;</w:t>
      </w:r>
    </w:p>
    <w:p w:rsidR="00926BC2" w:rsidRPr="00812265" w:rsidRDefault="00926BC2" w:rsidP="008210BB">
      <w:pPr>
        <w:pStyle w:val="BODYTEXT2BULLET1"/>
        <w:numPr>
          <w:ilvl w:val="0"/>
          <w:numId w:val="38"/>
        </w:numPr>
        <w:spacing w:after="0" w:line="240" w:lineRule="auto"/>
        <w:rPr>
          <w:rStyle w:val="hps"/>
          <w:rFonts w:ascii="Times New Roman" w:hAnsi="Times New Roman"/>
          <w:szCs w:val="20"/>
          <w:lang w:val="uk-UA"/>
        </w:rPr>
      </w:pPr>
      <w:r w:rsidRPr="00812265">
        <w:rPr>
          <w:rStyle w:val="hps"/>
          <w:rFonts w:ascii="Times New Roman" w:hAnsi="Times New Roman"/>
          <w:szCs w:val="20"/>
          <w:lang w:val="uk-UA"/>
        </w:rPr>
        <w:lastRenderedPageBreak/>
        <w:t>закупівлю товарів чи послуг, придбання яких є обмеженим чи забороненим згідно з встановленими USAID переліками країн походження (</w:t>
      </w:r>
      <w:r w:rsidR="006816A5" w:rsidRPr="00812265">
        <w:rPr>
          <w:rStyle w:val="hps"/>
          <w:rFonts w:ascii="Times New Roman" w:hAnsi="Times New Roman"/>
          <w:szCs w:val="20"/>
          <w:lang w:val="uk-UA"/>
        </w:rPr>
        <w:t>Куба, Іран, Північна Корея та</w:t>
      </w:r>
      <w:r w:rsidRPr="00812265">
        <w:rPr>
          <w:rStyle w:val="hps"/>
          <w:rFonts w:ascii="Times New Roman" w:hAnsi="Times New Roman"/>
          <w:szCs w:val="20"/>
          <w:lang w:val="uk-UA"/>
        </w:rPr>
        <w:t xml:space="preserve"> Сирія);</w:t>
      </w:r>
    </w:p>
    <w:p w:rsidR="00926BC2" w:rsidRPr="00812265" w:rsidRDefault="00926BC2" w:rsidP="008210BB">
      <w:pPr>
        <w:pStyle w:val="BODYTEXT2BULLET1"/>
        <w:numPr>
          <w:ilvl w:val="0"/>
          <w:numId w:val="38"/>
        </w:numPr>
        <w:spacing w:after="0" w:line="240" w:lineRule="auto"/>
        <w:rPr>
          <w:rStyle w:val="hps"/>
          <w:rFonts w:ascii="Times New Roman" w:hAnsi="Times New Roman"/>
          <w:szCs w:val="20"/>
          <w:lang w:val="uk-UA"/>
        </w:rPr>
      </w:pPr>
      <w:r w:rsidRPr="00812265">
        <w:rPr>
          <w:rStyle w:val="hps"/>
          <w:rFonts w:ascii="Times New Roman" w:hAnsi="Times New Roman"/>
          <w:szCs w:val="20"/>
          <w:lang w:val="uk-UA"/>
        </w:rPr>
        <w:t>будь-які закупівлі чи діяльність, що вже була здійснена в минулому;</w:t>
      </w:r>
    </w:p>
    <w:p w:rsidR="00926BC2" w:rsidRPr="00812265" w:rsidRDefault="00926BC2" w:rsidP="008210BB">
      <w:pPr>
        <w:pStyle w:val="BODYTEXT2BULLET1"/>
        <w:numPr>
          <w:ilvl w:val="0"/>
          <w:numId w:val="38"/>
        </w:numPr>
        <w:spacing w:after="0" w:line="240" w:lineRule="auto"/>
        <w:rPr>
          <w:rStyle w:val="hps"/>
          <w:rFonts w:ascii="Times New Roman" w:hAnsi="Times New Roman"/>
          <w:szCs w:val="20"/>
          <w:lang w:val="uk-UA"/>
        </w:rPr>
      </w:pPr>
      <w:r w:rsidRPr="00812265">
        <w:rPr>
          <w:rStyle w:val="hps"/>
          <w:rFonts w:ascii="Times New Roman" w:hAnsi="Times New Roman"/>
          <w:szCs w:val="20"/>
          <w:lang w:val="uk-UA"/>
        </w:rPr>
        <w:t>закупівлі чи діяльність, що не є необхідними для досягнення цілей, на які надаються гранти, як це визначено Програмою</w:t>
      </w:r>
      <w:r w:rsidR="00D44F4B" w:rsidRPr="00812265">
        <w:rPr>
          <w:rStyle w:val="hps"/>
          <w:rFonts w:ascii="Times New Roman" w:hAnsi="Times New Roman"/>
          <w:szCs w:val="20"/>
          <w:lang w:val="uk-UA"/>
        </w:rPr>
        <w:t xml:space="preserve"> USAID</w:t>
      </w:r>
      <w:r w:rsidRPr="00812265">
        <w:rPr>
          <w:rStyle w:val="hps"/>
          <w:rFonts w:ascii="Times New Roman" w:hAnsi="Times New Roman"/>
          <w:szCs w:val="20"/>
          <w:lang w:val="uk-UA"/>
        </w:rPr>
        <w:t xml:space="preserve"> «Нове правосуддя»;</w:t>
      </w:r>
    </w:p>
    <w:p w:rsidR="00926BC2" w:rsidRPr="00812265" w:rsidRDefault="00926BC2" w:rsidP="008210BB">
      <w:pPr>
        <w:pStyle w:val="BODYTEXT2BULLET1"/>
        <w:numPr>
          <w:ilvl w:val="0"/>
          <w:numId w:val="38"/>
        </w:numPr>
        <w:spacing w:after="0" w:line="240" w:lineRule="auto"/>
        <w:rPr>
          <w:rStyle w:val="hps"/>
          <w:rFonts w:ascii="Times New Roman" w:hAnsi="Times New Roman"/>
          <w:szCs w:val="20"/>
          <w:lang w:val="uk-UA"/>
        </w:rPr>
      </w:pPr>
      <w:r w:rsidRPr="00812265">
        <w:rPr>
          <w:rStyle w:val="hps"/>
          <w:rFonts w:ascii="Times New Roman" w:hAnsi="Times New Roman"/>
          <w:szCs w:val="20"/>
          <w:lang w:val="uk-UA"/>
        </w:rPr>
        <w:t>виконання зобов’язань та/або сплату боргів, пені, штрафів, що виникли в одержувача гранту до укладання угоди;</w:t>
      </w:r>
    </w:p>
    <w:p w:rsidR="00926BC2" w:rsidRPr="00812265" w:rsidRDefault="00926BC2" w:rsidP="008210BB">
      <w:pPr>
        <w:pStyle w:val="BODYTEXT2BULLET1"/>
        <w:numPr>
          <w:ilvl w:val="0"/>
          <w:numId w:val="38"/>
        </w:numPr>
        <w:spacing w:after="0" w:line="240" w:lineRule="auto"/>
        <w:rPr>
          <w:rStyle w:val="hps"/>
          <w:rFonts w:ascii="Times New Roman" w:hAnsi="Times New Roman"/>
          <w:szCs w:val="20"/>
          <w:lang w:val="uk-UA"/>
        </w:rPr>
      </w:pPr>
      <w:r w:rsidRPr="00812265">
        <w:rPr>
          <w:rStyle w:val="hps"/>
          <w:rFonts w:ascii="Times New Roman" w:hAnsi="Times New Roman"/>
          <w:szCs w:val="20"/>
          <w:lang w:val="uk-UA"/>
        </w:rPr>
        <w:t>формування трастових фондів.</w:t>
      </w:r>
    </w:p>
    <w:p w:rsidR="00C6489B" w:rsidRPr="00812265" w:rsidRDefault="00C6489B" w:rsidP="005926A7">
      <w:pPr>
        <w:pStyle w:val="BODYTEXT2BULLET1"/>
        <w:numPr>
          <w:ilvl w:val="0"/>
          <w:numId w:val="0"/>
        </w:numPr>
        <w:spacing w:after="0" w:line="240" w:lineRule="auto"/>
        <w:rPr>
          <w:rStyle w:val="hps"/>
          <w:rFonts w:ascii="Times New Roman" w:hAnsi="Times New Roman"/>
          <w:szCs w:val="20"/>
          <w:lang w:val="uk-UA"/>
        </w:rPr>
      </w:pPr>
    </w:p>
    <w:p w:rsidR="00C547D6" w:rsidRPr="00812265" w:rsidRDefault="00C547D6" w:rsidP="005926A7">
      <w:pPr>
        <w:pStyle w:val="NormalWeb"/>
        <w:keepNext/>
        <w:spacing w:before="0" w:beforeAutospacing="0" w:after="0" w:afterAutospacing="0"/>
        <w:rPr>
          <w:b/>
          <w:bCs/>
          <w:sz w:val="20"/>
          <w:lang w:val="uk-UA"/>
        </w:rPr>
      </w:pPr>
      <w:r w:rsidRPr="00812265">
        <w:rPr>
          <w:b/>
          <w:bCs/>
          <w:sz w:val="20"/>
          <w:lang w:val="uk-UA"/>
        </w:rPr>
        <w:t>ІV</w:t>
      </w:r>
      <w:r w:rsidR="004967A3" w:rsidRPr="00812265">
        <w:rPr>
          <w:b/>
          <w:bCs/>
          <w:sz w:val="20"/>
          <w:lang w:val="uk-UA"/>
        </w:rPr>
        <w:t>Б</w:t>
      </w:r>
      <w:r w:rsidRPr="00812265">
        <w:rPr>
          <w:b/>
          <w:bCs/>
          <w:sz w:val="20"/>
          <w:lang w:val="uk-UA"/>
        </w:rPr>
        <w:t>.</w:t>
      </w:r>
      <w:r w:rsidR="00926BC2" w:rsidRPr="00812265">
        <w:rPr>
          <w:b/>
          <w:bCs/>
          <w:sz w:val="20"/>
          <w:lang w:val="uk-UA"/>
        </w:rPr>
        <w:t xml:space="preserve"> </w:t>
      </w:r>
      <w:r w:rsidR="00936C53" w:rsidRPr="00812265">
        <w:rPr>
          <w:b/>
          <w:bCs/>
          <w:sz w:val="20"/>
          <w:lang w:val="uk-UA"/>
        </w:rPr>
        <w:t>ЗАПОВНЕННЯ І ПОДАННЯ КОНЦЕПЦІЇ</w:t>
      </w:r>
    </w:p>
    <w:p w:rsidR="00627861" w:rsidRPr="00812265" w:rsidRDefault="00627861" w:rsidP="00627861">
      <w:pPr>
        <w:spacing w:before="240"/>
        <w:rPr>
          <w:sz w:val="20"/>
          <w:lang w:val="uk-UA" w:eastAsia="zh-CN"/>
        </w:rPr>
      </w:pPr>
      <w:r w:rsidRPr="00812265">
        <w:rPr>
          <w:sz w:val="20"/>
          <w:lang w:val="uk-UA" w:eastAsia="zh-CN"/>
        </w:rPr>
        <w:t>Концепція реалізації грантового проекту подається українською мовою обсягом не більше 10 сторінок. У разі схвалення концепції Програмою USAID «Нове правосуддя» заявники успішних концепцій подають повні заявки українською та англійською мовами на другий етап оцінювання.</w:t>
      </w:r>
    </w:p>
    <w:p w:rsidR="00627861" w:rsidRPr="00812265" w:rsidRDefault="008210BB" w:rsidP="00627861">
      <w:pPr>
        <w:spacing w:before="120"/>
        <w:rPr>
          <w:sz w:val="20"/>
          <w:lang w:val="uk-UA" w:eastAsia="zh-CN"/>
        </w:rPr>
      </w:pPr>
      <w:r w:rsidRPr="00812265">
        <w:rPr>
          <w:sz w:val="20"/>
          <w:lang w:val="uk-UA" w:eastAsia="zh-CN"/>
        </w:rPr>
        <w:t>Пропозиція</w:t>
      </w:r>
      <w:r w:rsidR="00627861" w:rsidRPr="00812265">
        <w:rPr>
          <w:sz w:val="20"/>
          <w:lang w:val="uk-UA" w:eastAsia="zh-CN"/>
        </w:rPr>
        <w:t xml:space="preserve"> на перший етап представляє собою пакет таких документів:</w:t>
      </w:r>
    </w:p>
    <w:p w:rsidR="009C2185" w:rsidRPr="00812265" w:rsidRDefault="009C2185" w:rsidP="00627861">
      <w:pPr>
        <w:spacing w:before="120"/>
        <w:rPr>
          <w:sz w:val="20"/>
          <w:lang w:val="uk-UA" w:eastAsia="zh-CN"/>
        </w:rPr>
      </w:pPr>
    </w:p>
    <w:p w:rsidR="00627861" w:rsidRPr="00812265" w:rsidRDefault="00627861" w:rsidP="00627861">
      <w:pPr>
        <w:numPr>
          <w:ilvl w:val="0"/>
          <w:numId w:val="5"/>
        </w:numPr>
        <w:suppressAutoHyphens w:val="0"/>
        <w:spacing w:before="20"/>
        <w:ind w:left="714" w:hanging="357"/>
        <w:rPr>
          <w:sz w:val="20"/>
          <w:lang w:val="uk-UA"/>
        </w:rPr>
      </w:pPr>
      <w:r w:rsidRPr="00812265">
        <w:rPr>
          <w:sz w:val="20"/>
          <w:lang w:val="uk-UA"/>
        </w:rPr>
        <w:t>Заповнена форма концепції реалізації грантового проекту (див. додаток А).</w:t>
      </w:r>
    </w:p>
    <w:p w:rsidR="00627861" w:rsidRPr="00812265" w:rsidRDefault="00627861" w:rsidP="00627861">
      <w:pPr>
        <w:numPr>
          <w:ilvl w:val="0"/>
          <w:numId w:val="5"/>
        </w:numPr>
        <w:suppressAutoHyphens w:val="0"/>
        <w:spacing w:before="20"/>
        <w:ind w:left="714" w:hanging="357"/>
        <w:rPr>
          <w:sz w:val="20"/>
          <w:lang w:val="uk-UA"/>
        </w:rPr>
      </w:pPr>
      <w:r w:rsidRPr="00812265">
        <w:rPr>
          <w:sz w:val="20"/>
          <w:lang w:val="uk-UA"/>
        </w:rPr>
        <w:t>Заповнена форма для самооцінки заявника (див. додаток Б).</w:t>
      </w:r>
    </w:p>
    <w:p w:rsidR="00627861" w:rsidRPr="00812265" w:rsidRDefault="00627861" w:rsidP="00627861">
      <w:pPr>
        <w:numPr>
          <w:ilvl w:val="0"/>
          <w:numId w:val="5"/>
        </w:numPr>
        <w:suppressAutoHyphens w:val="0"/>
        <w:spacing w:before="20"/>
        <w:ind w:left="714" w:hanging="357"/>
        <w:rPr>
          <w:sz w:val="20"/>
          <w:lang w:val="uk-UA"/>
        </w:rPr>
      </w:pPr>
      <w:r w:rsidRPr="00812265">
        <w:rPr>
          <w:sz w:val="20"/>
          <w:lang w:val="uk-UA"/>
        </w:rPr>
        <w:t>Обов’язкові засвідчення з датою і підписом уповноваженої особи (див. додаток В):</w:t>
      </w:r>
    </w:p>
    <w:p w:rsidR="004431EC" w:rsidRPr="00812265" w:rsidRDefault="004431EC" w:rsidP="00961B4A">
      <w:pPr>
        <w:pStyle w:val="BODYTEXT2BULLET1"/>
        <w:numPr>
          <w:ilvl w:val="0"/>
          <w:numId w:val="27"/>
        </w:numPr>
        <w:spacing w:after="0" w:line="240" w:lineRule="auto"/>
        <w:rPr>
          <w:rStyle w:val="hps"/>
          <w:rFonts w:ascii="Times New Roman" w:hAnsi="Times New Roman"/>
          <w:szCs w:val="20"/>
          <w:lang w:val="uk-UA"/>
        </w:rPr>
      </w:pPr>
      <w:r w:rsidRPr="00812265">
        <w:rPr>
          <w:rStyle w:val="hps"/>
          <w:rFonts w:ascii="Times New Roman" w:hAnsi="Times New Roman"/>
          <w:szCs w:val="20"/>
          <w:lang w:val="uk-UA"/>
        </w:rPr>
        <w:t>Заява щодо відповідальності організації за ухилення від сплати податків або скоєння особливо тяжкого злочину (AAPD 14-03, серпень 2014 р.).</w:t>
      </w:r>
    </w:p>
    <w:p w:rsidR="00627861" w:rsidRPr="00812265" w:rsidRDefault="00627861" w:rsidP="00627861">
      <w:pPr>
        <w:numPr>
          <w:ilvl w:val="1"/>
          <w:numId w:val="7"/>
        </w:numPr>
        <w:suppressAutoHyphens w:val="0"/>
        <w:ind w:left="1134" w:hanging="283"/>
        <w:rPr>
          <w:sz w:val="20"/>
          <w:lang w:val="uk-UA"/>
        </w:rPr>
      </w:pPr>
      <w:r w:rsidRPr="00812265">
        <w:rPr>
          <w:sz w:val="20"/>
          <w:lang w:val="uk-UA"/>
        </w:rPr>
        <w:t xml:space="preserve">Заява «Заборона надання федеральної допомоги  юридичним особам, які вимагають від своїх працівників підписання внутрішніх угод або заяв про конфіденційність» </w:t>
      </w:r>
    </w:p>
    <w:p w:rsidR="00627861" w:rsidRPr="00812265" w:rsidRDefault="00627861" w:rsidP="00627861">
      <w:pPr>
        <w:numPr>
          <w:ilvl w:val="1"/>
          <w:numId w:val="7"/>
        </w:numPr>
        <w:suppressAutoHyphens w:val="0"/>
        <w:ind w:left="1134" w:hanging="283"/>
        <w:rPr>
          <w:sz w:val="20"/>
          <w:lang w:val="uk-UA"/>
        </w:rPr>
      </w:pPr>
      <w:r w:rsidRPr="00812265">
        <w:rPr>
          <w:sz w:val="20"/>
          <w:lang w:val="uk-UA"/>
        </w:rPr>
        <w:t>Засвідчення реципієнта.</w:t>
      </w:r>
    </w:p>
    <w:p w:rsidR="00627861" w:rsidRPr="00812265" w:rsidRDefault="00627861" w:rsidP="00627861">
      <w:pPr>
        <w:numPr>
          <w:ilvl w:val="1"/>
          <w:numId w:val="7"/>
        </w:numPr>
        <w:suppressAutoHyphens w:val="0"/>
        <w:ind w:left="1134" w:hanging="283"/>
        <w:rPr>
          <w:sz w:val="20"/>
          <w:lang w:val="uk-UA"/>
        </w:rPr>
      </w:pPr>
      <w:r w:rsidRPr="00812265">
        <w:rPr>
          <w:sz w:val="20"/>
          <w:lang w:val="uk-UA"/>
        </w:rPr>
        <w:t xml:space="preserve">Заява про </w:t>
      </w:r>
      <w:proofErr w:type="spellStart"/>
      <w:r w:rsidRPr="00812265">
        <w:rPr>
          <w:sz w:val="20"/>
          <w:lang w:val="uk-UA"/>
        </w:rPr>
        <w:t>нефінансування</w:t>
      </w:r>
      <w:proofErr w:type="spellEnd"/>
      <w:r w:rsidRPr="00812265">
        <w:rPr>
          <w:sz w:val="20"/>
          <w:lang w:val="uk-UA"/>
        </w:rPr>
        <w:t xml:space="preserve"> тероризму.</w:t>
      </w:r>
    </w:p>
    <w:p w:rsidR="00627861" w:rsidRPr="00812265" w:rsidRDefault="00627861" w:rsidP="00627861">
      <w:pPr>
        <w:numPr>
          <w:ilvl w:val="0"/>
          <w:numId w:val="5"/>
        </w:numPr>
        <w:suppressAutoHyphens w:val="0"/>
        <w:spacing w:before="20"/>
        <w:ind w:left="714" w:hanging="357"/>
        <w:rPr>
          <w:sz w:val="20"/>
          <w:lang w:val="uk-UA"/>
        </w:rPr>
      </w:pPr>
      <w:r w:rsidRPr="00812265">
        <w:rPr>
          <w:sz w:val="20"/>
          <w:lang w:val="uk-UA"/>
        </w:rPr>
        <w:t>Супровідні документи:</w:t>
      </w:r>
    </w:p>
    <w:p w:rsidR="00627861" w:rsidRPr="00812265" w:rsidRDefault="00627861" w:rsidP="00627861">
      <w:pPr>
        <w:numPr>
          <w:ilvl w:val="1"/>
          <w:numId w:val="7"/>
        </w:numPr>
        <w:suppressAutoHyphens w:val="0"/>
        <w:ind w:left="1134" w:hanging="283"/>
        <w:rPr>
          <w:sz w:val="20"/>
          <w:lang w:val="uk-UA"/>
        </w:rPr>
      </w:pPr>
      <w:r w:rsidRPr="00812265">
        <w:rPr>
          <w:sz w:val="20"/>
          <w:lang w:val="uk-UA"/>
        </w:rPr>
        <w:t xml:space="preserve">ксерокопія свідоцтва про реєстрацію організації або копія виписки з Єдиного державного реєстру юридичних осіб та фізичних осіб-підприємців; </w:t>
      </w:r>
    </w:p>
    <w:p w:rsidR="00627861" w:rsidRPr="00812265" w:rsidRDefault="00627861" w:rsidP="00627861">
      <w:pPr>
        <w:numPr>
          <w:ilvl w:val="1"/>
          <w:numId w:val="7"/>
        </w:numPr>
        <w:suppressAutoHyphens w:val="0"/>
        <w:ind w:left="1134" w:hanging="283"/>
        <w:rPr>
          <w:sz w:val="20"/>
          <w:lang w:val="uk-UA"/>
        </w:rPr>
      </w:pPr>
      <w:r w:rsidRPr="00812265">
        <w:rPr>
          <w:sz w:val="20"/>
          <w:lang w:val="uk-UA"/>
        </w:rPr>
        <w:t>ксерокопія статуту організації;</w:t>
      </w:r>
    </w:p>
    <w:p w:rsidR="00B04963" w:rsidRPr="00812265" w:rsidRDefault="00627861" w:rsidP="00B04963">
      <w:pPr>
        <w:spacing w:before="240"/>
        <w:rPr>
          <w:sz w:val="20"/>
          <w:lang w:val="uk-UA" w:eastAsia="zh-CN"/>
        </w:rPr>
      </w:pPr>
      <w:r w:rsidRPr="00812265">
        <w:rPr>
          <w:sz w:val="20"/>
          <w:lang w:val="uk-UA" w:eastAsia="zh-CN"/>
        </w:rPr>
        <w:t xml:space="preserve">Заявник подає концепцію реалізації грантового проекту </w:t>
      </w:r>
      <w:r w:rsidRPr="00812265">
        <w:rPr>
          <w:b/>
          <w:sz w:val="20"/>
          <w:lang w:val="uk-UA" w:eastAsia="zh-CN"/>
        </w:rPr>
        <w:t>у друкованому та електронному форматі</w:t>
      </w:r>
      <w:r w:rsidRPr="00812265">
        <w:rPr>
          <w:sz w:val="20"/>
          <w:lang w:val="uk-UA" w:eastAsia="zh-CN"/>
        </w:rPr>
        <w:t>.</w:t>
      </w:r>
      <w:r w:rsidR="00B04963" w:rsidRPr="00812265">
        <w:rPr>
          <w:sz w:val="20"/>
          <w:lang w:val="uk-UA" w:eastAsia="zh-CN"/>
        </w:rPr>
        <w:t xml:space="preserve"> </w:t>
      </w:r>
    </w:p>
    <w:p w:rsidR="00627861" w:rsidRPr="00812265" w:rsidRDefault="00627861" w:rsidP="00B04963">
      <w:pPr>
        <w:spacing w:before="240"/>
        <w:rPr>
          <w:sz w:val="20"/>
          <w:lang w:val="uk-UA" w:eastAsia="zh-CN"/>
        </w:rPr>
      </w:pPr>
      <w:r w:rsidRPr="00812265">
        <w:rPr>
          <w:b/>
          <w:bCs/>
          <w:sz w:val="20"/>
          <w:u w:val="single"/>
          <w:lang w:val="uk-UA" w:eastAsia="zh-CN"/>
        </w:rPr>
        <w:t>Чотири екземпляри концепції</w:t>
      </w:r>
      <w:r w:rsidRPr="00812265">
        <w:rPr>
          <w:sz w:val="20"/>
          <w:u w:val="single"/>
          <w:lang w:val="uk-UA" w:eastAsia="zh-CN"/>
        </w:rPr>
        <w:t xml:space="preserve"> </w:t>
      </w:r>
      <w:r w:rsidRPr="00812265">
        <w:rPr>
          <w:b/>
          <w:sz w:val="20"/>
          <w:u w:val="single"/>
          <w:lang w:val="uk-UA" w:eastAsia="zh-CN"/>
        </w:rPr>
        <w:t>у друкованому форматі</w:t>
      </w:r>
      <w:r w:rsidRPr="00812265">
        <w:rPr>
          <w:sz w:val="20"/>
          <w:lang w:val="uk-UA" w:eastAsia="zh-CN"/>
        </w:rPr>
        <w:t xml:space="preserve"> подаються до Програми USAID «Нове правосуддя» за вказаною нижче </w:t>
      </w:r>
      <w:proofErr w:type="spellStart"/>
      <w:r w:rsidRPr="00812265">
        <w:rPr>
          <w:sz w:val="20"/>
          <w:lang w:val="uk-UA" w:eastAsia="zh-CN"/>
        </w:rPr>
        <w:t>адресою</w:t>
      </w:r>
      <w:proofErr w:type="spellEnd"/>
      <w:r w:rsidRPr="00812265">
        <w:rPr>
          <w:sz w:val="20"/>
          <w:lang w:val="uk-UA" w:eastAsia="zh-CN"/>
        </w:rPr>
        <w:t xml:space="preserve"> із зазначенням </w:t>
      </w:r>
      <w:r w:rsidR="009C2185" w:rsidRPr="00812265">
        <w:rPr>
          <w:bCs/>
          <w:iCs/>
          <w:sz w:val="20"/>
          <w:lang w:val="uk-UA"/>
        </w:rPr>
        <w:t xml:space="preserve">коду і назви грантової програми </w:t>
      </w:r>
      <w:r w:rsidR="009C2185" w:rsidRPr="00812265">
        <w:rPr>
          <w:b/>
          <w:bCs/>
          <w:sz w:val="20"/>
          <w:lang w:val="uk-UA"/>
        </w:rPr>
        <w:t xml:space="preserve">«RFA № </w:t>
      </w:r>
      <w:r w:rsidR="009C2185" w:rsidRPr="00812265">
        <w:rPr>
          <w:b/>
          <w:sz w:val="20"/>
          <w:lang w:val="uk-UA"/>
        </w:rPr>
        <w:t xml:space="preserve">05-NJ-04-2018 – Створення та розвиток </w:t>
      </w:r>
      <w:r w:rsidR="00AF6852" w:rsidRPr="00812265">
        <w:rPr>
          <w:b/>
          <w:sz w:val="20"/>
          <w:lang w:val="uk-UA"/>
        </w:rPr>
        <w:t>громадських центрів сприяння доступу до правосуддя</w:t>
      </w:r>
      <w:r w:rsidR="009C2185" w:rsidRPr="00812265">
        <w:rPr>
          <w:b/>
          <w:sz w:val="20"/>
          <w:lang w:val="uk-UA"/>
        </w:rPr>
        <w:t xml:space="preserve"> в Україні</w:t>
      </w:r>
      <w:r w:rsidR="00B04963" w:rsidRPr="00812265">
        <w:rPr>
          <w:b/>
          <w:sz w:val="20"/>
          <w:lang w:val="uk-UA"/>
        </w:rPr>
        <w:t>»</w:t>
      </w:r>
      <w:r w:rsidR="009C2185" w:rsidRPr="00812265">
        <w:rPr>
          <w:b/>
          <w:sz w:val="20"/>
          <w:lang w:val="uk-UA"/>
        </w:rPr>
        <w:t xml:space="preserve">. </w:t>
      </w:r>
      <w:r w:rsidRPr="00812265">
        <w:rPr>
          <w:sz w:val="20"/>
          <w:lang w:val="uk-UA" w:eastAsia="zh-CN"/>
        </w:rPr>
        <w:t>Форма для самооцінки заявника, засвічення та супровідні документи подаються лише в одному друкованому примірнику.</w:t>
      </w:r>
    </w:p>
    <w:p w:rsidR="00B04963" w:rsidRPr="00812265" w:rsidRDefault="00627861" w:rsidP="00B04963">
      <w:pPr>
        <w:spacing w:before="240"/>
        <w:rPr>
          <w:color w:val="0000FF" w:themeColor="hyperlink"/>
          <w:sz w:val="20"/>
          <w:u w:val="single"/>
          <w:lang w:val="uk-UA" w:eastAsia="zh-CN"/>
        </w:rPr>
      </w:pPr>
      <w:r w:rsidRPr="00812265">
        <w:rPr>
          <w:sz w:val="20"/>
          <w:lang w:val="uk-UA" w:eastAsia="zh-CN"/>
        </w:rPr>
        <w:t>Проект USAID «Нове правосуддя»</w:t>
      </w:r>
      <w:r w:rsidRPr="00812265">
        <w:rPr>
          <w:bCs/>
          <w:iCs/>
          <w:sz w:val="20"/>
          <w:lang w:val="uk-UA" w:eastAsia="zh-CN"/>
        </w:rPr>
        <w:br/>
      </w:r>
      <w:r w:rsidRPr="00812265">
        <w:rPr>
          <w:sz w:val="20"/>
          <w:lang w:val="uk-UA" w:eastAsia="zh-CN"/>
        </w:rPr>
        <w:t>вул. Івана Франка, 36</w:t>
      </w:r>
      <w:r w:rsidRPr="00812265">
        <w:rPr>
          <w:bCs/>
          <w:iCs/>
          <w:sz w:val="20"/>
          <w:lang w:val="uk-UA" w:eastAsia="zh-CN"/>
        </w:rPr>
        <w:br/>
      </w:r>
      <w:r w:rsidRPr="00812265">
        <w:rPr>
          <w:sz w:val="20"/>
          <w:lang w:val="uk-UA" w:eastAsia="zh-CN"/>
        </w:rPr>
        <w:t>3-й поверх, офіс №3</w:t>
      </w:r>
      <w:r w:rsidRPr="00812265">
        <w:rPr>
          <w:bCs/>
          <w:iCs/>
          <w:sz w:val="20"/>
          <w:lang w:val="uk-UA" w:eastAsia="zh-CN"/>
        </w:rPr>
        <w:br/>
      </w:r>
      <w:r w:rsidRPr="00812265">
        <w:rPr>
          <w:sz w:val="20"/>
          <w:lang w:val="uk-UA" w:eastAsia="zh-CN"/>
        </w:rPr>
        <w:t>м. Київ, 01030, Україна</w:t>
      </w:r>
      <w:r w:rsidRPr="00812265">
        <w:rPr>
          <w:bCs/>
          <w:iCs/>
          <w:sz w:val="20"/>
          <w:lang w:val="uk-UA" w:eastAsia="zh-CN"/>
        </w:rPr>
        <w:br/>
      </w:r>
      <w:r w:rsidRPr="00812265">
        <w:rPr>
          <w:sz w:val="20"/>
          <w:lang w:val="uk-UA" w:eastAsia="zh-CN"/>
        </w:rPr>
        <w:t xml:space="preserve">Адреса електронної пошти: </w:t>
      </w:r>
      <w:hyperlink r:id="rId20" w:history="1">
        <w:r w:rsidRPr="00812265">
          <w:rPr>
            <w:color w:val="0000FF" w:themeColor="hyperlink"/>
            <w:sz w:val="20"/>
            <w:u w:val="single"/>
            <w:lang w:val="uk-UA" w:eastAsia="zh-CN"/>
          </w:rPr>
          <w:t>saf@new-justice.com</w:t>
        </w:r>
      </w:hyperlink>
    </w:p>
    <w:p w:rsidR="00B04963" w:rsidRPr="00812265" w:rsidRDefault="00B04963" w:rsidP="00B04963">
      <w:pPr>
        <w:spacing w:before="240"/>
        <w:rPr>
          <w:color w:val="0000FF" w:themeColor="hyperlink"/>
          <w:sz w:val="20"/>
          <w:u w:val="single"/>
          <w:lang w:val="uk-UA" w:eastAsia="zh-CN"/>
        </w:rPr>
      </w:pPr>
    </w:p>
    <w:p w:rsidR="00627861" w:rsidRPr="00812265" w:rsidRDefault="00627861" w:rsidP="00B04963">
      <w:pPr>
        <w:pStyle w:val="NormalWeb"/>
        <w:spacing w:before="0" w:beforeAutospacing="0" w:after="0" w:afterAutospacing="0"/>
        <w:rPr>
          <w:b/>
          <w:bCs/>
          <w:sz w:val="20"/>
          <w:lang w:val="uk-UA"/>
        </w:rPr>
      </w:pPr>
      <w:r w:rsidRPr="00812265">
        <w:rPr>
          <w:sz w:val="20"/>
          <w:lang w:val="uk-UA"/>
        </w:rPr>
        <w:t xml:space="preserve">Заявка </w:t>
      </w:r>
      <w:r w:rsidRPr="00812265">
        <w:rPr>
          <w:b/>
          <w:bCs/>
          <w:sz w:val="20"/>
          <w:u w:val="single"/>
          <w:lang w:val="uk-UA"/>
        </w:rPr>
        <w:t>в електронній формі</w:t>
      </w:r>
      <w:r w:rsidRPr="00812265">
        <w:rPr>
          <w:sz w:val="20"/>
          <w:lang w:val="uk-UA"/>
        </w:rPr>
        <w:t xml:space="preserve"> надсилається за </w:t>
      </w:r>
      <w:proofErr w:type="spellStart"/>
      <w:r w:rsidRPr="00812265">
        <w:rPr>
          <w:sz w:val="20"/>
          <w:lang w:val="uk-UA"/>
        </w:rPr>
        <w:t>адресою</w:t>
      </w:r>
      <w:proofErr w:type="spellEnd"/>
      <w:r w:rsidRPr="00812265">
        <w:rPr>
          <w:sz w:val="20"/>
          <w:lang w:val="uk-UA"/>
        </w:rPr>
        <w:t xml:space="preserve"> електронної пошти </w:t>
      </w:r>
      <w:hyperlink r:id="rId21" w:history="1">
        <w:r w:rsidRPr="00812265">
          <w:rPr>
            <w:color w:val="0000FF" w:themeColor="hyperlink"/>
            <w:sz w:val="20"/>
            <w:u w:val="single"/>
            <w:lang w:val="uk-UA"/>
          </w:rPr>
          <w:t>saf@new-justice.com</w:t>
        </w:r>
      </w:hyperlink>
      <w:r w:rsidRPr="00812265">
        <w:rPr>
          <w:sz w:val="20"/>
          <w:lang w:val="uk-UA"/>
        </w:rPr>
        <w:t xml:space="preserve"> із зазначенням </w:t>
      </w:r>
      <w:r w:rsidR="009C2185" w:rsidRPr="00812265">
        <w:rPr>
          <w:bCs/>
          <w:iCs/>
          <w:sz w:val="20"/>
          <w:lang w:val="uk-UA"/>
        </w:rPr>
        <w:t xml:space="preserve">коду грантової програми </w:t>
      </w:r>
      <w:r w:rsidR="009C2185" w:rsidRPr="00812265">
        <w:rPr>
          <w:b/>
          <w:bCs/>
          <w:sz w:val="20"/>
          <w:lang w:val="uk-UA"/>
        </w:rPr>
        <w:t xml:space="preserve">RFA № </w:t>
      </w:r>
      <w:r w:rsidR="009C2185" w:rsidRPr="00812265">
        <w:rPr>
          <w:b/>
          <w:sz w:val="20"/>
          <w:lang w:val="uk-UA"/>
        </w:rPr>
        <w:t xml:space="preserve">05-NJ-04-2018 </w:t>
      </w:r>
      <w:r w:rsidR="009C2185" w:rsidRPr="00812265">
        <w:rPr>
          <w:sz w:val="20"/>
          <w:lang w:val="uk-UA"/>
        </w:rPr>
        <w:t>у полі «тема»</w:t>
      </w:r>
      <w:r w:rsidRPr="00812265">
        <w:rPr>
          <w:sz w:val="20"/>
          <w:lang w:val="uk-UA"/>
        </w:rPr>
        <w:t>.</w:t>
      </w:r>
    </w:p>
    <w:p w:rsidR="009C2185" w:rsidRPr="00812265" w:rsidRDefault="00627861" w:rsidP="00B04963">
      <w:pPr>
        <w:pStyle w:val="NormalWeb"/>
        <w:spacing w:before="0" w:beforeAutospacing="0" w:after="0" w:afterAutospacing="0"/>
        <w:rPr>
          <w:sz w:val="20"/>
          <w:lang w:val="uk-UA"/>
        </w:rPr>
      </w:pPr>
      <w:r w:rsidRPr="00812265">
        <w:rPr>
          <w:sz w:val="20"/>
          <w:lang w:val="uk-UA"/>
        </w:rPr>
        <w:t xml:space="preserve">Програма USAID «Нове правосуддя» буде приймати до розгляду концепції до </w:t>
      </w:r>
      <w:r w:rsidR="009C2185" w:rsidRPr="00812265">
        <w:rPr>
          <w:b/>
          <w:bCs/>
          <w:sz w:val="20"/>
          <w:lang w:val="uk-UA"/>
        </w:rPr>
        <w:t xml:space="preserve">24 </w:t>
      </w:r>
      <w:r w:rsidR="00355794" w:rsidRPr="00812265">
        <w:rPr>
          <w:b/>
          <w:bCs/>
          <w:sz w:val="20"/>
          <w:lang w:val="uk-UA"/>
        </w:rPr>
        <w:t>травня</w:t>
      </w:r>
      <w:r w:rsidR="009C2185" w:rsidRPr="00812265">
        <w:rPr>
          <w:b/>
          <w:bCs/>
          <w:sz w:val="20"/>
          <w:lang w:val="uk-UA"/>
        </w:rPr>
        <w:t xml:space="preserve"> 2018</w:t>
      </w:r>
      <w:r w:rsidRPr="00812265">
        <w:rPr>
          <w:b/>
          <w:bCs/>
          <w:sz w:val="20"/>
          <w:lang w:val="uk-UA"/>
        </w:rPr>
        <w:t xml:space="preserve"> року</w:t>
      </w:r>
      <w:r w:rsidR="009C2185" w:rsidRPr="00812265">
        <w:rPr>
          <w:sz w:val="20"/>
          <w:lang w:val="uk-UA"/>
        </w:rPr>
        <w:t xml:space="preserve"> 17</w:t>
      </w:r>
      <w:r w:rsidRPr="00812265">
        <w:rPr>
          <w:sz w:val="20"/>
          <w:lang w:val="uk-UA"/>
        </w:rPr>
        <w:t>:00 за київським часом. Пропозиції, одержані після зазначеного терміну, та пропозиції, що не задовольняють встановлені вимоги, не розглядаються.</w:t>
      </w:r>
      <w:r w:rsidR="009C2185" w:rsidRPr="00812265">
        <w:rPr>
          <w:sz w:val="20"/>
          <w:lang w:val="uk-UA"/>
        </w:rPr>
        <w:t xml:space="preserve"> Програма USAID «Нове правосуддя» не розглядає концепції, надіслані лише електронною поштою. Подані концепції не повертаються.</w:t>
      </w:r>
    </w:p>
    <w:p w:rsidR="00627861" w:rsidRPr="00812265" w:rsidRDefault="009C2185" w:rsidP="00B04963">
      <w:pPr>
        <w:pStyle w:val="NormalWeb"/>
        <w:spacing w:before="0" w:beforeAutospacing="0" w:after="0" w:afterAutospacing="0"/>
        <w:rPr>
          <w:sz w:val="20"/>
          <w:lang w:val="uk-UA"/>
        </w:rPr>
      </w:pPr>
      <w:r w:rsidRPr="00812265">
        <w:rPr>
          <w:sz w:val="20"/>
          <w:lang w:val="uk-UA"/>
        </w:rPr>
        <w:t>Забезпечення відповідності підготовки та подання концепцій вимогам, встановленим цим документом, покладається на заявників.</w:t>
      </w:r>
    </w:p>
    <w:p w:rsidR="00627861" w:rsidRPr="00812265" w:rsidRDefault="00627861" w:rsidP="00B04963">
      <w:pPr>
        <w:spacing w:before="240"/>
        <w:rPr>
          <w:sz w:val="20"/>
          <w:lang w:val="uk-UA" w:eastAsia="zh-CN"/>
        </w:rPr>
      </w:pPr>
      <w:r w:rsidRPr="00812265">
        <w:rPr>
          <w:sz w:val="20"/>
          <w:lang w:val="uk-UA" w:eastAsia="zh-CN"/>
        </w:rPr>
        <w:lastRenderedPageBreak/>
        <w:t xml:space="preserve">Всі запитання стосовно грантової програми надсилайте, будь ласка, електронною поштою на адресу </w:t>
      </w:r>
      <w:hyperlink r:id="rId22" w:history="1">
        <w:r w:rsidRPr="00812265">
          <w:rPr>
            <w:color w:val="0000FF" w:themeColor="hyperlink"/>
            <w:sz w:val="20"/>
            <w:u w:val="single"/>
            <w:lang w:val="uk-UA" w:eastAsia="zh-CN"/>
          </w:rPr>
          <w:t>saf@new-justice.com</w:t>
        </w:r>
      </w:hyperlink>
      <w:r w:rsidRPr="00812265">
        <w:rPr>
          <w:sz w:val="20"/>
          <w:lang w:val="uk-UA" w:eastAsia="zh-CN"/>
        </w:rPr>
        <w:t xml:space="preserve">. Програма USAID «Нове правосуддя» надає роз’яснення, необхідні для розуміння заявниками порядку проведення конкурсу. </w:t>
      </w:r>
    </w:p>
    <w:p w:rsidR="00627861" w:rsidRPr="00812265" w:rsidRDefault="00627861" w:rsidP="00B04963">
      <w:pPr>
        <w:pStyle w:val="NormalWeb"/>
        <w:keepNext/>
        <w:spacing w:before="0" w:beforeAutospacing="0" w:after="0" w:afterAutospacing="0"/>
        <w:rPr>
          <w:b/>
          <w:bCs/>
          <w:sz w:val="20"/>
          <w:lang w:val="uk-UA"/>
        </w:rPr>
      </w:pPr>
    </w:p>
    <w:p w:rsidR="00F74B4B" w:rsidRPr="00812265" w:rsidRDefault="00F74B4B" w:rsidP="00B04963">
      <w:pPr>
        <w:rPr>
          <w:sz w:val="20"/>
          <w:lang w:val="uk-UA"/>
        </w:rPr>
      </w:pPr>
    </w:p>
    <w:p w:rsidR="00632A57" w:rsidRPr="00812265" w:rsidRDefault="00632A57" w:rsidP="00B04963">
      <w:pPr>
        <w:pStyle w:val="NormalWeb"/>
        <w:spacing w:before="0" w:beforeAutospacing="0" w:after="0" w:afterAutospacing="0"/>
        <w:rPr>
          <w:sz w:val="20"/>
          <w:lang w:val="uk-UA"/>
        </w:rPr>
      </w:pPr>
    </w:p>
    <w:p w:rsidR="00632A57" w:rsidRPr="00812265" w:rsidRDefault="004967A3" w:rsidP="005926A7">
      <w:pPr>
        <w:pStyle w:val="NormalWeb"/>
        <w:keepNext/>
        <w:spacing w:before="0" w:beforeAutospacing="0" w:after="0" w:afterAutospacing="0"/>
        <w:rPr>
          <w:b/>
          <w:bCs/>
          <w:sz w:val="20"/>
          <w:lang w:val="uk-UA"/>
        </w:rPr>
      </w:pPr>
      <w:r w:rsidRPr="00812265">
        <w:rPr>
          <w:b/>
          <w:bCs/>
          <w:sz w:val="20"/>
          <w:lang w:val="uk-UA"/>
        </w:rPr>
        <w:t>РОЗДІЛ V.</w:t>
      </w:r>
      <w:r w:rsidR="00926BC2" w:rsidRPr="00812265">
        <w:rPr>
          <w:b/>
          <w:bCs/>
          <w:sz w:val="20"/>
          <w:lang w:val="uk-UA"/>
        </w:rPr>
        <w:t xml:space="preserve"> </w:t>
      </w:r>
      <w:r w:rsidRPr="00812265">
        <w:rPr>
          <w:b/>
          <w:bCs/>
          <w:sz w:val="20"/>
          <w:lang w:val="uk-UA"/>
        </w:rPr>
        <w:t xml:space="preserve">КРИТЕРІЇ ОЦІНЮВАННЯ ТА ВІДБОРУ </w:t>
      </w:r>
      <w:r w:rsidR="00BB3641" w:rsidRPr="00812265">
        <w:rPr>
          <w:b/>
          <w:bCs/>
          <w:sz w:val="20"/>
          <w:lang w:val="uk-UA"/>
        </w:rPr>
        <w:t>КОНЦЕПЦІЙ</w:t>
      </w:r>
    </w:p>
    <w:p w:rsidR="00B04963" w:rsidRPr="00812265" w:rsidRDefault="00936C53" w:rsidP="00936C53">
      <w:pPr>
        <w:pStyle w:val="NormalWeb"/>
        <w:spacing w:before="240" w:beforeAutospacing="0" w:after="0" w:afterAutospacing="0"/>
        <w:rPr>
          <w:sz w:val="20"/>
          <w:lang w:val="uk-UA"/>
        </w:rPr>
      </w:pPr>
      <w:r w:rsidRPr="00812265">
        <w:rPr>
          <w:sz w:val="20"/>
          <w:lang w:val="uk-UA"/>
        </w:rPr>
        <w:t>Як згадувалося вище, конкурсний відбір заявок здійснюється у два етапи.</w:t>
      </w:r>
    </w:p>
    <w:p w:rsidR="00BB5AB2" w:rsidRPr="00812265" w:rsidRDefault="00BB5AB2" w:rsidP="00936C53">
      <w:pPr>
        <w:pStyle w:val="NormalWeb"/>
        <w:spacing w:before="240" w:beforeAutospacing="0" w:after="0" w:afterAutospacing="0"/>
        <w:rPr>
          <w:sz w:val="20"/>
          <w:lang w:val="uk-UA"/>
        </w:rPr>
      </w:pPr>
    </w:p>
    <w:p w:rsidR="00936C53" w:rsidRPr="00812265" w:rsidRDefault="00936C53" w:rsidP="00936C53">
      <w:pPr>
        <w:pStyle w:val="BODYTEXT2BULLET1"/>
        <w:numPr>
          <w:ilvl w:val="0"/>
          <w:numId w:val="5"/>
        </w:numPr>
        <w:spacing w:before="20" w:after="0" w:line="240" w:lineRule="auto"/>
        <w:ind w:left="714" w:hanging="357"/>
        <w:rPr>
          <w:rStyle w:val="hps"/>
          <w:rFonts w:ascii="Times New Roman" w:hAnsi="Times New Roman"/>
          <w:szCs w:val="20"/>
          <w:lang w:val="uk-UA"/>
        </w:rPr>
      </w:pPr>
      <w:r w:rsidRPr="00812265">
        <w:rPr>
          <w:rStyle w:val="hps"/>
          <w:rFonts w:ascii="Times New Roman" w:hAnsi="Times New Roman"/>
          <w:szCs w:val="20"/>
          <w:lang w:val="uk-UA"/>
        </w:rPr>
        <w:t>На першому етапі заявники подають концепцію реалізації грантового проекту.</w:t>
      </w:r>
    </w:p>
    <w:p w:rsidR="00936C53" w:rsidRPr="00812265" w:rsidRDefault="00936C53" w:rsidP="00936C53">
      <w:pPr>
        <w:pStyle w:val="BODYTEXT2BULLET1"/>
        <w:numPr>
          <w:ilvl w:val="0"/>
          <w:numId w:val="5"/>
        </w:numPr>
        <w:spacing w:before="20" w:after="0" w:line="240" w:lineRule="auto"/>
        <w:ind w:left="714" w:hanging="357"/>
        <w:rPr>
          <w:rStyle w:val="hps"/>
          <w:rFonts w:ascii="Times New Roman" w:hAnsi="Times New Roman"/>
          <w:szCs w:val="20"/>
          <w:lang w:val="uk-UA"/>
        </w:rPr>
      </w:pPr>
      <w:r w:rsidRPr="00812265">
        <w:rPr>
          <w:rStyle w:val="hps"/>
          <w:rFonts w:ascii="Times New Roman" w:hAnsi="Times New Roman"/>
          <w:szCs w:val="20"/>
          <w:lang w:val="uk-UA"/>
        </w:rPr>
        <w:t>У разі схвалення концепції, заявнику пропонується подати більш детальну, повну заявку.</w:t>
      </w:r>
    </w:p>
    <w:p w:rsidR="00936C53" w:rsidRPr="00812265" w:rsidRDefault="00936C53" w:rsidP="00936C53">
      <w:pPr>
        <w:pStyle w:val="NormalWeb"/>
        <w:spacing w:before="240" w:beforeAutospacing="0" w:after="0" w:afterAutospacing="0"/>
        <w:rPr>
          <w:sz w:val="20"/>
          <w:lang w:val="uk-UA"/>
        </w:rPr>
      </w:pPr>
      <w:r w:rsidRPr="00812265">
        <w:rPr>
          <w:sz w:val="20"/>
          <w:lang w:val="uk-UA"/>
        </w:rPr>
        <w:t>Усі концепції та заявки розглядаються й оцінюються відбірковим комітетом, який складається з технічних спеціалістів Програми. Їхні рекомендації можуть бути проаналізовані більшою за чисельністю групою фахівців. Концепції грантових проектів оцінюються за такими критеріями:</w:t>
      </w:r>
    </w:p>
    <w:p w:rsidR="00BB5AB2" w:rsidRPr="00812265" w:rsidRDefault="00BB5AB2" w:rsidP="00936C53">
      <w:pPr>
        <w:pStyle w:val="NormalWeb"/>
        <w:spacing w:before="240" w:beforeAutospacing="0" w:after="0" w:afterAutospacing="0"/>
        <w:rPr>
          <w:sz w:val="20"/>
          <w:lang w:val="uk-UA"/>
        </w:rPr>
      </w:pPr>
    </w:p>
    <w:p w:rsidR="00936C53" w:rsidRPr="00812265" w:rsidRDefault="00936C53" w:rsidP="00936C53">
      <w:pPr>
        <w:pStyle w:val="BODYTEXT2BULLET1"/>
        <w:numPr>
          <w:ilvl w:val="0"/>
          <w:numId w:val="5"/>
        </w:numPr>
        <w:spacing w:before="20" w:after="0" w:line="240" w:lineRule="auto"/>
        <w:rPr>
          <w:rStyle w:val="hps"/>
          <w:rFonts w:ascii="Times New Roman" w:hAnsi="Times New Roman"/>
          <w:szCs w:val="20"/>
          <w:lang w:val="uk-UA"/>
        </w:rPr>
      </w:pPr>
      <w:r w:rsidRPr="00812265">
        <w:rPr>
          <w:rStyle w:val="hps"/>
          <w:rFonts w:ascii="Times New Roman" w:hAnsi="Times New Roman"/>
          <w:szCs w:val="20"/>
          <w:lang w:val="uk-UA"/>
        </w:rPr>
        <w:t>Чи задовольняє організація критерії відбору та вимоги до одержувачів грантів?</w:t>
      </w:r>
    </w:p>
    <w:p w:rsidR="00936C53" w:rsidRPr="00812265" w:rsidRDefault="00936C53" w:rsidP="00936C53">
      <w:pPr>
        <w:pStyle w:val="BODYTEXT2BULLET1"/>
        <w:numPr>
          <w:ilvl w:val="0"/>
          <w:numId w:val="5"/>
        </w:numPr>
        <w:spacing w:before="20" w:after="0" w:line="240" w:lineRule="auto"/>
        <w:ind w:left="714" w:hanging="357"/>
        <w:rPr>
          <w:rStyle w:val="hps"/>
          <w:rFonts w:ascii="Times New Roman" w:hAnsi="Times New Roman"/>
          <w:szCs w:val="20"/>
          <w:lang w:val="uk-UA"/>
        </w:rPr>
      </w:pPr>
      <w:r w:rsidRPr="00812265">
        <w:rPr>
          <w:rStyle w:val="hps"/>
          <w:rFonts w:ascii="Times New Roman" w:hAnsi="Times New Roman"/>
          <w:szCs w:val="20"/>
          <w:lang w:val="uk-UA"/>
        </w:rPr>
        <w:t>Чи викладено у концепції досвід роботи організації у сфері діяльності, що фінансуватиметься з коштів гранту?</w:t>
      </w:r>
    </w:p>
    <w:p w:rsidR="00936C53" w:rsidRPr="00812265" w:rsidRDefault="00936C53" w:rsidP="00936C53">
      <w:pPr>
        <w:pStyle w:val="BODYTEXT2BULLET1"/>
        <w:numPr>
          <w:ilvl w:val="0"/>
          <w:numId w:val="5"/>
        </w:numPr>
        <w:spacing w:before="20" w:after="0" w:line="240" w:lineRule="auto"/>
        <w:ind w:left="714" w:hanging="357"/>
        <w:rPr>
          <w:rStyle w:val="hps"/>
          <w:rFonts w:ascii="Times New Roman" w:hAnsi="Times New Roman"/>
          <w:szCs w:val="20"/>
          <w:lang w:val="uk-UA"/>
        </w:rPr>
      </w:pPr>
      <w:r w:rsidRPr="00812265">
        <w:rPr>
          <w:rStyle w:val="hps"/>
          <w:rFonts w:ascii="Times New Roman" w:hAnsi="Times New Roman"/>
          <w:szCs w:val="20"/>
          <w:lang w:val="uk-UA"/>
        </w:rPr>
        <w:t>Чи відповідає запропонований проект завданням Програми USAID «Нове правосуддя», зазначеним в описі річної грантової програми?</w:t>
      </w:r>
    </w:p>
    <w:p w:rsidR="00936C53" w:rsidRPr="00812265" w:rsidRDefault="00936C53" w:rsidP="00936C53">
      <w:pPr>
        <w:pStyle w:val="BODYTEXT2BULLET1"/>
        <w:numPr>
          <w:ilvl w:val="0"/>
          <w:numId w:val="5"/>
        </w:numPr>
        <w:spacing w:before="20" w:after="0" w:line="240" w:lineRule="auto"/>
        <w:ind w:left="714" w:hanging="357"/>
        <w:rPr>
          <w:rStyle w:val="hps"/>
          <w:rFonts w:ascii="Times New Roman" w:hAnsi="Times New Roman"/>
          <w:szCs w:val="20"/>
          <w:lang w:val="uk-UA"/>
        </w:rPr>
      </w:pPr>
      <w:r w:rsidRPr="00812265">
        <w:rPr>
          <w:rStyle w:val="hps"/>
          <w:rFonts w:ascii="Times New Roman" w:hAnsi="Times New Roman"/>
          <w:szCs w:val="20"/>
          <w:lang w:val="uk-UA"/>
        </w:rPr>
        <w:t>Чи сумірний обсяг фінансування (розмір гранту) з потенційним впливом від реалізації запропонованого грантового проекту?</w:t>
      </w:r>
    </w:p>
    <w:p w:rsidR="00936C53" w:rsidRPr="00812265" w:rsidRDefault="00936C53" w:rsidP="00936C53">
      <w:pPr>
        <w:pStyle w:val="BODYTEXT2BULLET1"/>
        <w:numPr>
          <w:ilvl w:val="0"/>
          <w:numId w:val="5"/>
        </w:numPr>
        <w:spacing w:before="20" w:after="0" w:line="240" w:lineRule="auto"/>
        <w:ind w:left="714" w:hanging="357"/>
        <w:rPr>
          <w:rStyle w:val="hps"/>
          <w:rFonts w:ascii="Times New Roman" w:hAnsi="Times New Roman"/>
          <w:szCs w:val="20"/>
          <w:lang w:val="uk-UA"/>
        </w:rPr>
      </w:pPr>
      <w:r w:rsidRPr="00812265">
        <w:rPr>
          <w:rStyle w:val="hps"/>
          <w:rFonts w:ascii="Times New Roman" w:hAnsi="Times New Roman"/>
          <w:szCs w:val="20"/>
          <w:lang w:val="uk-UA"/>
        </w:rPr>
        <w:t>Чи є потреба суспільства в діяльності та результатах даного проекту?</w:t>
      </w:r>
    </w:p>
    <w:p w:rsidR="00936C53" w:rsidRPr="00812265" w:rsidRDefault="00936C53" w:rsidP="00936C53">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0" w:afterAutospacing="0"/>
        <w:rPr>
          <w:i/>
          <w:sz w:val="20"/>
          <w:lang w:val="uk-UA"/>
        </w:rPr>
      </w:pPr>
      <w:r w:rsidRPr="00812265">
        <w:rPr>
          <w:sz w:val="20"/>
          <w:lang w:val="uk-UA"/>
        </w:rPr>
        <w:t>Критерії оцінювання повних заявок будуть повідомлені заявникам, відібраним для участі у другому етапі конкурсу.</w:t>
      </w:r>
      <w:r w:rsidRPr="00812265">
        <w:rPr>
          <w:i/>
          <w:sz w:val="20"/>
          <w:lang w:val="uk-UA"/>
        </w:rPr>
        <w:t xml:space="preserve"> </w:t>
      </w:r>
    </w:p>
    <w:p w:rsidR="00936C53" w:rsidRPr="00812265" w:rsidRDefault="00936C53" w:rsidP="00936C53">
      <w:pPr>
        <w:pStyle w:val="NormalWeb"/>
        <w:spacing w:before="240" w:beforeAutospacing="0" w:after="0" w:afterAutospacing="0"/>
        <w:rPr>
          <w:sz w:val="20"/>
          <w:lang w:val="uk-UA"/>
        </w:rPr>
      </w:pPr>
      <w:r w:rsidRPr="00812265">
        <w:rPr>
          <w:sz w:val="20"/>
          <w:lang w:val="uk-UA"/>
        </w:rPr>
        <w:t xml:space="preserve">Додатково до викладеного, Програма USAID «Нове правосуддя» аналізує відповідність запропонованого проекту вимогам щодо охорони довкілля, встановленим розділом 216 глави 22 Кодексу федеральних правил США (22 CFR 216). </w:t>
      </w:r>
    </w:p>
    <w:p w:rsidR="00936C53" w:rsidRPr="00812265" w:rsidRDefault="00936C53" w:rsidP="005926A7">
      <w:pPr>
        <w:pStyle w:val="NormalWeb"/>
        <w:keepNext/>
        <w:spacing w:before="0" w:beforeAutospacing="0" w:after="0" w:afterAutospacing="0"/>
        <w:rPr>
          <w:b/>
          <w:bCs/>
          <w:sz w:val="20"/>
          <w:lang w:val="uk-UA"/>
        </w:rPr>
      </w:pPr>
    </w:p>
    <w:p w:rsidR="009C540E" w:rsidRPr="00812265" w:rsidRDefault="009C540E" w:rsidP="005926A7">
      <w:pPr>
        <w:pStyle w:val="NormalWeb"/>
        <w:spacing w:before="0" w:beforeAutospacing="0" w:after="0" w:afterAutospacing="0"/>
        <w:rPr>
          <w:bCs/>
          <w:iCs/>
          <w:sz w:val="20"/>
          <w:lang w:val="uk-UA"/>
        </w:rPr>
      </w:pPr>
    </w:p>
    <w:p w:rsidR="00DA7DF1" w:rsidRPr="00812265" w:rsidRDefault="004967A3" w:rsidP="005926A7">
      <w:pPr>
        <w:pStyle w:val="NormalWeb"/>
        <w:keepNext/>
        <w:spacing w:before="0" w:beforeAutospacing="0" w:after="0" w:afterAutospacing="0"/>
        <w:rPr>
          <w:b/>
          <w:bCs/>
          <w:sz w:val="20"/>
          <w:lang w:val="uk-UA"/>
        </w:rPr>
      </w:pPr>
      <w:r w:rsidRPr="00812265">
        <w:rPr>
          <w:b/>
          <w:bCs/>
          <w:sz w:val="20"/>
          <w:lang w:val="uk-UA"/>
        </w:rPr>
        <w:t>РОЗДІЛ VI.</w:t>
      </w:r>
      <w:r w:rsidR="00926BC2" w:rsidRPr="00812265">
        <w:rPr>
          <w:b/>
          <w:bCs/>
          <w:sz w:val="20"/>
          <w:lang w:val="uk-UA"/>
        </w:rPr>
        <w:t xml:space="preserve"> </w:t>
      </w:r>
      <w:r w:rsidRPr="00812265">
        <w:rPr>
          <w:b/>
          <w:bCs/>
          <w:sz w:val="20"/>
          <w:lang w:val="uk-UA"/>
        </w:rPr>
        <w:t>НАДАННЯ ГРАНТІВ ТА АДМІНІСТРАТИВНА ІНФОРМАЦІЯ</w:t>
      </w:r>
    </w:p>
    <w:p w:rsidR="00936C53" w:rsidRPr="00812265" w:rsidRDefault="00936C53" w:rsidP="005926A7">
      <w:pPr>
        <w:pStyle w:val="NormalWeb"/>
        <w:keepNext/>
        <w:spacing w:before="0" w:beforeAutospacing="0" w:after="0" w:afterAutospacing="0"/>
        <w:rPr>
          <w:b/>
          <w:bCs/>
          <w:sz w:val="20"/>
          <w:lang w:val="uk-UA"/>
        </w:rPr>
      </w:pPr>
    </w:p>
    <w:p w:rsidR="00926BC2" w:rsidRPr="00812265" w:rsidRDefault="00926BC2" w:rsidP="005926A7">
      <w:pPr>
        <w:pStyle w:val="NormalWeb"/>
        <w:spacing w:before="0" w:beforeAutospacing="0" w:after="0" w:afterAutospacing="0"/>
        <w:rPr>
          <w:sz w:val="20"/>
          <w:lang w:val="uk-UA"/>
        </w:rPr>
      </w:pPr>
      <w:r w:rsidRPr="00812265">
        <w:rPr>
          <w:sz w:val="20"/>
          <w:lang w:val="uk-UA"/>
        </w:rPr>
        <w:t xml:space="preserve">Розміри всіх грантів встановлюються (у тому числі шляхом переговорів), і всі гранти виплачуються в національній валюті України – гривні. Усі витрати, що </w:t>
      </w:r>
      <w:r w:rsidR="00DA761B" w:rsidRPr="00812265">
        <w:rPr>
          <w:sz w:val="20"/>
          <w:lang w:val="uk-UA"/>
        </w:rPr>
        <w:t xml:space="preserve">планується </w:t>
      </w:r>
      <w:r w:rsidRPr="00812265">
        <w:rPr>
          <w:sz w:val="20"/>
          <w:lang w:val="uk-UA"/>
        </w:rPr>
        <w:t>покрива</w:t>
      </w:r>
      <w:r w:rsidR="00DA761B" w:rsidRPr="00812265">
        <w:rPr>
          <w:sz w:val="20"/>
          <w:lang w:val="uk-UA"/>
        </w:rPr>
        <w:t xml:space="preserve">ти </w:t>
      </w:r>
      <w:r w:rsidRPr="00812265">
        <w:rPr>
          <w:sz w:val="20"/>
          <w:lang w:val="uk-UA"/>
        </w:rPr>
        <w:t xml:space="preserve"> з коштів гранту, мають бути дозволеними, прийнятними і такими, що можуть бути віднесені на відповідні статті бюджету. До кожної заявки на отримання гранту додається докладний і реалістичний бюджет згідно з описом у розділі IV.</w:t>
      </w:r>
    </w:p>
    <w:p w:rsidR="00936C53" w:rsidRPr="00812265" w:rsidRDefault="00936C53" w:rsidP="005926A7">
      <w:pPr>
        <w:pStyle w:val="NormalWeb"/>
        <w:spacing w:before="0" w:beforeAutospacing="0" w:after="0" w:afterAutospacing="0"/>
        <w:rPr>
          <w:bCs/>
          <w:iCs/>
          <w:sz w:val="20"/>
          <w:lang w:val="uk-UA"/>
        </w:rPr>
      </w:pPr>
    </w:p>
    <w:p w:rsidR="00926BC2" w:rsidRPr="00812265" w:rsidRDefault="00BF564E" w:rsidP="005926A7">
      <w:pPr>
        <w:pStyle w:val="NormalWeb"/>
        <w:spacing w:before="0" w:beforeAutospacing="0" w:after="0" w:afterAutospacing="0"/>
        <w:rPr>
          <w:bCs/>
          <w:iCs/>
          <w:sz w:val="20"/>
          <w:lang w:val="uk-UA"/>
        </w:rPr>
      </w:pPr>
      <w:r w:rsidRPr="00812265">
        <w:rPr>
          <w:bCs/>
          <w:iCs/>
          <w:sz w:val="20"/>
          <w:lang w:val="uk-UA"/>
        </w:rPr>
        <w:t xml:space="preserve">Оприлюднення цього Запиту та надання допомоги у підготовці заявки не зобов’язує </w:t>
      </w:r>
      <w:r w:rsidR="006816A5" w:rsidRPr="00812265">
        <w:rPr>
          <w:bCs/>
          <w:iCs/>
          <w:sz w:val="20"/>
          <w:lang w:val="uk-UA"/>
        </w:rPr>
        <w:t>П</w:t>
      </w:r>
      <w:r w:rsidRPr="00812265">
        <w:rPr>
          <w:bCs/>
          <w:iCs/>
          <w:sz w:val="20"/>
          <w:lang w:val="uk-UA"/>
        </w:rPr>
        <w:t xml:space="preserve">рограму </w:t>
      </w:r>
      <w:r w:rsidR="006816A5" w:rsidRPr="00812265">
        <w:rPr>
          <w:bCs/>
          <w:iCs/>
          <w:sz w:val="20"/>
          <w:lang w:val="uk-UA"/>
        </w:rPr>
        <w:t>USAID «Нове правосуддя»</w:t>
      </w:r>
      <w:r w:rsidRPr="00812265">
        <w:rPr>
          <w:bCs/>
          <w:iCs/>
          <w:sz w:val="20"/>
          <w:lang w:val="uk-UA"/>
        </w:rPr>
        <w:t xml:space="preserve"> ані до надання гранту тому чи іншому заявнику, ані до відшкодування його витрат на підготовку і подання заявки. </w:t>
      </w:r>
    </w:p>
    <w:p w:rsidR="00936C53" w:rsidRPr="00812265" w:rsidRDefault="00936C53" w:rsidP="005926A7">
      <w:pPr>
        <w:pStyle w:val="NormalWeb"/>
        <w:spacing w:before="0" w:beforeAutospacing="0" w:after="0" w:afterAutospacing="0"/>
        <w:rPr>
          <w:bCs/>
          <w:iCs/>
          <w:sz w:val="20"/>
          <w:lang w:val="uk-UA"/>
        </w:rPr>
      </w:pPr>
    </w:p>
    <w:p w:rsidR="00BF564E" w:rsidRPr="00812265" w:rsidRDefault="006636D5" w:rsidP="005926A7">
      <w:pPr>
        <w:pStyle w:val="NormalWeb"/>
        <w:spacing w:before="0" w:beforeAutospacing="0" w:after="0" w:afterAutospacing="0"/>
        <w:rPr>
          <w:bCs/>
          <w:iCs/>
          <w:sz w:val="20"/>
          <w:lang w:val="uk-UA"/>
        </w:rPr>
      </w:pPr>
      <w:r w:rsidRPr="00812265">
        <w:rPr>
          <w:bCs/>
          <w:iCs/>
          <w:sz w:val="20"/>
          <w:lang w:val="uk-UA"/>
        </w:rPr>
        <w:t xml:space="preserve">Програма USAID </w:t>
      </w:r>
      <w:r w:rsidR="0041556D" w:rsidRPr="00812265">
        <w:rPr>
          <w:bCs/>
          <w:iCs/>
          <w:sz w:val="20"/>
          <w:lang w:val="uk-UA"/>
        </w:rPr>
        <w:t>«</w:t>
      </w:r>
      <w:r w:rsidRPr="00812265">
        <w:rPr>
          <w:bCs/>
          <w:iCs/>
          <w:sz w:val="20"/>
          <w:lang w:val="uk-UA"/>
        </w:rPr>
        <w:t>Нове правосуддя</w:t>
      </w:r>
      <w:r w:rsidR="0041556D" w:rsidRPr="00812265">
        <w:rPr>
          <w:bCs/>
          <w:iCs/>
          <w:sz w:val="20"/>
          <w:lang w:val="uk-UA"/>
        </w:rPr>
        <w:t>»</w:t>
      </w:r>
      <w:r w:rsidR="00BF564E" w:rsidRPr="00812265">
        <w:rPr>
          <w:bCs/>
          <w:iCs/>
          <w:sz w:val="20"/>
          <w:lang w:val="uk-UA"/>
        </w:rPr>
        <w:t xml:space="preserve"> залишає за собою право </w:t>
      </w:r>
      <w:r w:rsidR="00683113" w:rsidRPr="00812265">
        <w:rPr>
          <w:bCs/>
          <w:iCs/>
          <w:sz w:val="20"/>
          <w:lang w:val="uk-UA"/>
        </w:rPr>
        <w:t xml:space="preserve">взяти до розгляду </w:t>
      </w:r>
      <w:r w:rsidR="00BF564E" w:rsidRPr="00812265">
        <w:rPr>
          <w:bCs/>
          <w:iCs/>
          <w:sz w:val="20"/>
          <w:lang w:val="uk-UA"/>
        </w:rPr>
        <w:t xml:space="preserve"> чи відмовити у </w:t>
      </w:r>
      <w:r w:rsidR="00683113" w:rsidRPr="00812265">
        <w:rPr>
          <w:bCs/>
          <w:iCs/>
          <w:sz w:val="20"/>
          <w:lang w:val="uk-UA"/>
        </w:rPr>
        <w:t xml:space="preserve">такому </w:t>
      </w:r>
      <w:r w:rsidR="00BF564E" w:rsidRPr="00812265">
        <w:rPr>
          <w:bCs/>
          <w:iCs/>
          <w:sz w:val="20"/>
          <w:lang w:val="uk-UA"/>
        </w:rPr>
        <w:t xml:space="preserve"> будь-якої чи всіх одержаних заявок, а також вимагати від заявників надання додаткових роз’яснень. Про рішення, </w:t>
      </w:r>
      <w:r w:rsidR="00683113" w:rsidRPr="00812265">
        <w:rPr>
          <w:bCs/>
          <w:iCs/>
          <w:sz w:val="20"/>
          <w:lang w:val="uk-UA"/>
        </w:rPr>
        <w:t xml:space="preserve">ухвалені </w:t>
      </w:r>
      <w:r w:rsidR="00BF564E" w:rsidRPr="00812265">
        <w:rPr>
          <w:bCs/>
          <w:iCs/>
          <w:sz w:val="20"/>
          <w:lang w:val="uk-UA"/>
        </w:rPr>
        <w:t xml:space="preserve"> стосовно їхніх заявок, заявники сповіщаються у письмовій формі.</w:t>
      </w:r>
    </w:p>
    <w:p w:rsidR="00936C53" w:rsidRPr="00812265" w:rsidRDefault="00936C53" w:rsidP="005926A7">
      <w:pPr>
        <w:pStyle w:val="NormalWeb"/>
        <w:keepNext/>
        <w:spacing w:before="0" w:beforeAutospacing="0" w:after="0" w:afterAutospacing="0"/>
        <w:rPr>
          <w:b/>
          <w:bCs/>
          <w:sz w:val="20"/>
          <w:lang w:val="uk-UA"/>
        </w:rPr>
      </w:pPr>
    </w:p>
    <w:p w:rsidR="00BF564E" w:rsidRPr="00812265" w:rsidRDefault="004967A3" w:rsidP="005926A7">
      <w:pPr>
        <w:pStyle w:val="NormalWeb"/>
        <w:keepNext/>
        <w:spacing w:before="0" w:beforeAutospacing="0" w:after="0" w:afterAutospacing="0"/>
        <w:rPr>
          <w:b/>
          <w:bCs/>
          <w:sz w:val="20"/>
          <w:lang w:val="uk-UA"/>
        </w:rPr>
      </w:pPr>
      <w:r w:rsidRPr="00812265">
        <w:rPr>
          <w:b/>
          <w:bCs/>
          <w:sz w:val="20"/>
          <w:lang w:val="uk-UA"/>
        </w:rPr>
        <w:t>ДОДАТКИ</w:t>
      </w:r>
    </w:p>
    <w:p w:rsidR="008F27A9" w:rsidRPr="00812265" w:rsidRDefault="008F27A9" w:rsidP="005926A7">
      <w:pPr>
        <w:pStyle w:val="NormalWeb"/>
        <w:keepNext/>
        <w:spacing w:before="0" w:beforeAutospacing="0" w:after="0" w:afterAutospacing="0"/>
        <w:rPr>
          <w:b/>
          <w:bCs/>
          <w:sz w:val="20"/>
          <w:lang w:val="uk-UA"/>
        </w:rPr>
      </w:pPr>
    </w:p>
    <w:p w:rsidR="008F27A9" w:rsidRPr="00812265" w:rsidRDefault="008F27A9" w:rsidP="005926A7">
      <w:pPr>
        <w:pStyle w:val="NormalWeb"/>
        <w:spacing w:before="0" w:beforeAutospacing="0" w:after="0" w:afterAutospacing="0"/>
        <w:rPr>
          <w:bCs/>
          <w:sz w:val="20"/>
          <w:lang w:val="uk-UA"/>
        </w:rPr>
      </w:pPr>
      <w:r w:rsidRPr="00812265">
        <w:rPr>
          <w:bCs/>
          <w:sz w:val="20"/>
          <w:lang w:val="uk-UA"/>
        </w:rPr>
        <w:t xml:space="preserve">- </w:t>
      </w:r>
      <w:r w:rsidRPr="00812265">
        <w:rPr>
          <w:b/>
          <w:bCs/>
          <w:sz w:val="20"/>
          <w:lang w:val="uk-UA"/>
        </w:rPr>
        <w:t>Додаток A</w:t>
      </w:r>
      <w:r w:rsidRPr="00812265">
        <w:rPr>
          <w:bCs/>
          <w:sz w:val="20"/>
          <w:lang w:val="uk-UA"/>
        </w:rPr>
        <w:t xml:space="preserve"> –</w:t>
      </w:r>
      <w:r w:rsidR="00936C53" w:rsidRPr="00812265">
        <w:rPr>
          <w:bCs/>
          <w:sz w:val="20"/>
          <w:lang w:val="uk-UA"/>
        </w:rPr>
        <w:t>Форма концепції грантового проекту</w:t>
      </w:r>
      <w:r w:rsidR="00B04963" w:rsidRPr="00812265">
        <w:rPr>
          <w:bCs/>
          <w:sz w:val="20"/>
          <w:lang w:val="uk-UA"/>
        </w:rPr>
        <w:t>.</w:t>
      </w:r>
    </w:p>
    <w:p w:rsidR="008F27A9" w:rsidRPr="00812265" w:rsidRDefault="008F27A9" w:rsidP="005926A7">
      <w:pPr>
        <w:pStyle w:val="NormalWeb"/>
        <w:spacing w:before="0" w:beforeAutospacing="0" w:after="0" w:afterAutospacing="0"/>
        <w:rPr>
          <w:bCs/>
          <w:sz w:val="20"/>
          <w:lang w:val="uk-UA"/>
        </w:rPr>
      </w:pPr>
      <w:r w:rsidRPr="00812265">
        <w:rPr>
          <w:bCs/>
          <w:sz w:val="20"/>
          <w:lang w:val="uk-UA"/>
        </w:rPr>
        <w:t xml:space="preserve">- </w:t>
      </w:r>
      <w:r w:rsidRPr="00812265">
        <w:rPr>
          <w:b/>
          <w:bCs/>
          <w:sz w:val="20"/>
          <w:lang w:val="uk-UA"/>
        </w:rPr>
        <w:t xml:space="preserve">Додаток </w:t>
      </w:r>
      <w:r w:rsidR="00936C53" w:rsidRPr="00812265">
        <w:rPr>
          <w:b/>
          <w:bCs/>
          <w:sz w:val="20"/>
          <w:lang w:val="uk-UA"/>
        </w:rPr>
        <w:t>Б</w:t>
      </w:r>
      <w:r w:rsidRPr="00812265">
        <w:rPr>
          <w:bCs/>
          <w:sz w:val="20"/>
          <w:lang w:val="uk-UA"/>
        </w:rPr>
        <w:t xml:space="preserve"> – Форма </w:t>
      </w:r>
      <w:r w:rsidR="003F7D61" w:rsidRPr="00812265">
        <w:rPr>
          <w:bCs/>
          <w:sz w:val="20"/>
          <w:lang w:val="uk-UA"/>
        </w:rPr>
        <w:t xml:space="preserve">для </w:t>
      </w:r>
      <w:r w:rsidRPr="00812265">
        <w:rPr>
          <w:bCs/>
          <w:sz w:val="20"/>
          <w:lang w:val="uk-UA"/>
        </w:rPr>
        <w:t>самооцін</w:t>
      </w:r>
      <w:r w:rsidR="006816A5" w:rsidRPr="00812265">
        <w:rPr>
          <w:bCs/>
          <w:sz w:val="20"/>
          <w:lang w:val="uk-UA"/>
        </w:rPr>
        <w:t>ки</w:t>
      </w:r>
      <w:r w:rsidRPr="00812265">
        <w:rPr>
          <w:bCs/>
          <w:sz w:val="20"/>
          <w:lang w:val="uk-UA"/>
        </w:rPr>
        <w:t xml:space="preserve"> заявника </w:t>
      </w:r>
      <w:r w:rsidR="00B04963" w:rsidRPr="00812265">
        <w:rPr>
          <w:bCs/>
          <w:sz w:val="20"/>
          <w:lang w:val="uk-UA"/>
        </w:rPr>
        <w:t>.</w:t>
      </w:r>
    </w:p>
    <w:p w:rsidR="00B04963" w:rsidRPr="00812265" w:rsidRDefault="008F27A9" w:rsidP="005926A7">
      <w:pPr>
        <w:pStyle w:val="NormalWeb"/>
        <w:spacing w:before="0" w:beforeAutospacing="0" w:after="0" w:afterAutospacing="0"/>
        <w:rPr>
          <w:bCs/>
          <w:sz w:val="20"/>
          <w:lang w:val="uk-UA"/>
        </w:rPr>
      </w:pPr>
      <w:r w:rsidRPr="00812265">
        <w:rPr>
          <w:bCs/>
          <w:sz w:val="20"/>
          <w:lang w:val="uk-UA"/>
        </w:rPr>
        <w:lastRenderedPageBreak/>
        <w:t xml:space="preserve">- </w:t>
      </w:r>
      <w:r w:rsidRPr="00812265">
        <w:rPr>
          <w:b/>
          <w:bCs/>
          <w:sz w:val="20"/>
          <w:lang w:val="uk-UA"/>
        </w:rPr>
        <w:t xml:space="preserve">Додаток </w:t>
      </w:r>
      <w:r w:rsidR="00936C53" w:rsidRPr="00812265">
        <w:rPr>
          <w:b/>
          <w:bCs/>
          <w:sz w:val="20"/>
          <w:lang w:val="uk-UA"/>
        </w:rPr>
        <w:t>В</w:t>
      </w:r>
      <w:r w:rsidRPr="00812265">
        <w:rPr>
          <w:bCs/>
          <w:sz w:val="20"/>
          <w:lang w:val="uk-UA"/>
        </w:rPr>
        <w:t xml:space="preserve"> – Обов’язкові засвідчення</w:t>
      </w:r>
      <w:r w:rsidR="00B04963" w:rsidRPr="00812265">
        <w:rPr>
          <w:bCs/>
          <w:sz w:val="20"/>
          <w:lang w:val="uk-UA"/>
        </w:rPr>
        <w:t>:</w:t>
      </w:r>
    </w:p>
    <w:p w:rsidR="00366078" w:rsidRPr="00812265" w:rsidRDefault="00366078" w:rsidP="005926A7">
      <w:pPr>
        <w:pStyle w:val="NormalWeb"/>
        <w:spacing w:before="0" w:beforeAutospacing="0" w:after="0" w:afterAutospacing="0"/>
        <w:rPr>
          <w:bCs/>
          <w:sz w:val="20"/>
          <w:lang w:val="uk-UA"/>
        </w:rPr>
      </w:pPr>
    </w:p>
    <w:p w:rsidR="008F27A9" w:rsidRPr="00812265" w:rsidRDefault="00FC2880" w:rsidP="00366078">
      <w:pPr>
        <w:pStyle w:val="BODYTEXT2BULLET1"/>
        <w:numPr>
          <w:ilvl w:val="0"/>
          <w:numId w:val="39"/>
        </w:numPr>
        <w:spacing w:after="0" w:line="240" w:lineRule="auto"/>
        <w:rPr>
          <w:rStyle w:val="hps"/>
          <w:rFonts w:ascii="Times New Roman" w:hAnsi="Times New Roman"/>
          <w:i/>
          <w:szCs w:val="20"/>
          <w:lang w:val="uk-UA"/>
        </w:rPr>
      </w:pPr>
      <w:r w:rsidRPr="00812265">
        <w:rPr>
          <w:rStyle w:val="hps"/>
          <w:rFonts w:ascii="Times New Roman" w:hAnsi="Times New Roman"/>
          <w:i/>
          <w:szCs w:val="20"/>
          <w:lang w:val="uk-UA"/>
        </w:rPr>
        <w:t>Заява щодо відповідальності організації за ухилення від сплати податків або скоєння особливо тяжкого злочину (AAPD 14-03, серпень 2014 р.)</w:t>
      </w:r>
      <w:r w:rsidR="008F27A9" w:rsidRPr="00812265">
        <w:rPr>
          <w:rStyle w:val="hps"/>
          <w:rFonts w:ascii="Times New Roman" w:hAnsi="Times New Roman"/>
          <w:i/>
          <w:szCs w:val="20"/>
          <w:lang w:val="uk-UA"/>
        </w:rPr>
        <w:t>.</w:t>
      </w:r>
    </w:p>
    <w:p w:rsidR="008F27A9" w:rsidRPr="00812265" w:rsidRDefault="00BE16C8" w:rsidP="00366078">
      <w:pPr>
        <w:pStyle w:val="BODYTEXT2BULLET1"/>
        <w:numPr>
          <w:ilvl w:val="0"/>
          <w:numId w:val="39"/>
        </w:numPr>
        <w:spacing w:after="0" w:line="240" w:lineRule="auto"/>
        <w:rPr>
          <w:rStyle w:val="hps"/>
          <w:rFonts w:ascii="Times New Roman" w:hAnsi="Times New Roman"/>
          <w:i/>
          <w:szCs w:val="20"/>
          <w:lang w:val="uk-UA"/>
        </w:rPr>
      </w:pPr>
      <w:r w:rsidRPr="00812265">
        <w:rPr>
          <w:rStyle w:val="hps"/>
          <w:rFonts w:ascii="Times New Roman" w:hAnsi="Times New Roman"/>
          <w:i/>
          <w:szCs w:val="20"/>
          <w:lang w:val="uk-UA"/>
        </w:rPr>
        <w:t xml:space="preserve">Заява </w:t>
      </w:r>
      <w:r w:rsidR="00926BC2" w:rsidRPr="00812265">
        <w:rPr>
          <w:rStyle w:val="hps"/>
          <w:rFonts w:ascii="Times New Roman" w:hAnsi="Times New Roman"/>
          <w:i/>
          <w:szCs w:val="20"/>
          <w:lang w:val="uk-UA"/>
        </w:rPr>
        <w:t>«Заборона надання федеральної допомоги юридичним особам, які вимагають від своїх працівників підписання внутрішніх угод або заяв про конфіденційність»</w:t>
      </w:r>
      <w:r w:rsidRPr="00812265">
        <w:rPr>
          <w:rStyle w:val="hps"/>
          <w:rFonts w:ascii="Times New Roman" w:hAnsi="Times New Roman"/>
          <w:i/>
          <w:szCs w:val="20"/>
          <w:lang w:val="uk-UA"/>
        </w:rPr>
        <w:t xml:space="preserve"> (квітень 2015 р.)</w:t>
      </w:r>
      <w:r w:rsidR="008F27A9" w:rsidRPr="00812265">
        <w:rPr>
          <w:rStyle w:val="hps"/>
          <w:rFonts w:ascii="Times New Roman" w:hAnsi="Times New Roman"/>
          <w:i/>
          <w:szCs w:val="20"/>
          <w:lang w:val="uk-UA"/>
        </w:rPr>
        <w:t>.</w:t>
      </w:r>
    </w:p>
    <w:p w:rsidR="008F27A9" w:rsidRPr="00812265" w:rsidRDefault="008F27A9" w:rsidP="00366078">
      <w:pPr>
        <w:pStyle w:val="BODYTEXT2BULLET1"/>
        <w:numPr>
          <w:ilvl w:val="0"/>
          <w:numId w:val="39"/>
        </w:numPr>
        <w:spacing w:after="0" w:line="240" w:lineRule="auto"/>
        <w:rPr>
          <w:rStyle w:val="hps"/>
          <w:rFonts w:ascii="Times New Roman" w:hAnsi="Times New Roman"/>
          <w:i/>
          <w:szCs w:val="20"/>
          <w:lang w:val="uk-UA"/>
        </w:rPr>
      </w:pPr>
      <w:r w:rsidRPr="00812265">
        <w:rPr>
          <w:rStyle w:val="hps"/>
          <w:rFonts w:ascii="Times New Roman" w:hAnsi="Times New Roman"/>
          <w:i/>
          <w:szCs w:val="20"/>
          <w:lang w:val="uk-UA"/>
        </w:rPr>
        <w:t>Заява про не</w:t>
      </w:r>
      <w:r w:rsidR="00683113" w:rsidRPr="00812265">
        <w:rPr>
          <w:rStyle w:val="hps"/>
          <w:rFonts w:ascii="Times New Roman" w:hAnsi="Times New Roman"/>
          <w:i/>
          <w:szCs w:val="20"/>
          <w:lang w:val="uk-UA"/>
        </w:rPr>
        <w:t xml:space="preserve"> </w:t>
      </w:r>
      <w:r w:rsidRPr="00812265">
        <w:rPr>
          <w:rStyle w:val="hps"/>
          <w:rFonts w:ascii="Times New Roman" w:hAnsi="Times New Roman"/>
          <w:i/>
          <w:szCs w:val="20"/>
          <w:lang w:val="uk-UA"/>
        </w:rPr>
        <w:t>фінансування тероризму.</w:t>
      </w:r>
    </w:p>
    <w:p w:rsidR="008F27A9" w:rsidRPr="00812265" w:rsidRDefault="008F27A9" w:rsidP="00366078">
      <w:pPr>
        <w:pStyle w:val="BODYTEXT2BULLET1"/>
        <w:numPr>
          <w:ilvl w:val="0"/>
          <w:numId w:val="39"/>
        </w:numPr>
        <w:spacing w:after="0" w:line="240" w:lineRule="auto"/>
        <w:rPr>
          <w:rStyle w:val="hps"/>
          <w:rFonts w:ascii="Times New Roman" w:hAnsi="Times New Roman"/>
          <w:i/>
          <w:szCs w:val="20"/>
          <w:lang w:val="uk-UA"/>
        </w:rPr>
      </w:pPr>
      <w:r w:rsidRPr="00812265">
        <w:rPr>
          <w:rStyle w:val="hps"/>
          <w:rFonts w:ascii="Times New Roman" w:hAnsi="Times New Roman"/>
          <w:i/>
          <w:szCs w:val="20"/>
          <w:lang w:val="uk-UA"/>
        </w:rPr>
        <w:t>Засвідчення реципієнта.</w:t>
      </w:r>
    </w:p>
    <w:p w:rsidR="00366078" w:rsidRPr="00812265" w:rsidRDefault="00366078" w:rsidP="00366078">
      <w:pPr>
        <w:pStyle w:val="BODYTEXT2BULLET1"/>
        <w:numPr>
          <w:ilvl w:val="0"/>
          <w:numId w:val="0"/>
        </w:numPr>
        <w:spacing w:after="0" w:line="240" w:lineRule="auto"/>
        <w:rPr>
          <w:rStyle w:val="hps"/>
          <w:rFonts w:ascii="Times New Roman" w:hAnsi="Times New Roman"/>
          <w:i/>
          <w:szCs w:val="20"/>
          <w:lang w:val="uk-UA"/>
        </w:rPr>
      </w:pPr>
    </w:p>
    <w:p w:rsidR="008F27A9" w:rsidRPr="00812265" w:rsidRDefault="008F27A9" w:rsidP="005926A7">
      <w:pPr>
        <w:pStyle w:val="NormalWeb"/>
        <w:suppressAutoHyphens w:val="0"/>
        <w:spacing w:before="0" w:beforeAutospacing="0" w:after="0" w:afterAutospacing="0"/>
        <w:rPr>
          <w:sz w:val="20"/>
          <w:lang w:val="uk-UA"/>
        </w:rPr>
      </w:pPr>
      <w:r w:rsidRPr="00812265">
        <w:rPr>
          <w:sz w:val="20"/>
          <w:lang w:val="uk-UA"/>
        </w:rPr>
        <w:t xml:space="preserve">- </w:t>
      </w:r>
      <w:r w:rsidRPr="00812265">
        <w:rPr>
          <w:b/>
          <w:bCs/>
          <w:sz w:val="20"/>
          <w:lang w:val="uk-UA"/>
        </w:rPr>
        <w:t xml:space="preserve">Додаток </w:t>
      </w:r>
      <w:r w:rsidR="00936C53" w:rsidRPr="00812265">
        <w:rPr>
          <w:b/>
          <w:sz w:val="20"/>
          <w:lang w:val="uk-UA"/>
        </w:rPr>
        <w:t>Г</w:t>
      </w:r>
      <w:r w:rsidRPr="00812265">
        <w:rPr>
          <w:sz w:val="20"/>
          <w:lang w:val="uk-UA"/>
        </w:rPr>
        <w:t xml:space="preserve"> – Стандартні положення, що є обов’язковими до застосування:</w:t>
      </w:r>
    </w:p>
    <w:p w:rsidR="00366078" w:rsidRPr="00812265" w:rsidRDefault="00366078" w:rsidP="005926A7">
      <w:pPr>
        <w:pStyle w:val="NormalWeb"/>
        <w:suppressAutoHyphens w:val="0"/>
        <w:spacing w:before="0" w:beforeAutospacing="0" w:after="0" w:afterAutospacing="0"/>
        <w:rPr>
          <w:sz w:val="20"/>
          <w:lang w:val="uk-UA"/>
        </w:rPr>
      </w:pPr>
    </w:p>
    <w:p w:rsidR="008F27A9" w:rsidRPr="00812265" w:rsidRDefault="008F27A9" w:rsidP="00366078">
      <w:pPr>
        <w:pStyle w:val="ListParagraph"/>
        <w:numPr>
          <w:ilvl w:val="0"/>
          <w:numId w:val="40"/>
        </w:numPr>
        <w:autoSpaceDE w:val="0"/>
        <w:autoSpaceDN w:val="0"/>
        <w:rPr>
          <w:sz w:val="20"/>
          <w:lang w:val="uk-UA"/>
        </w:rPr>
      </w:pPr>
      <w:r w:rsidRPr="00812265">
        <w:rPr>
          <w:sz w:val="20"/>
          <w:lang w:val="uk-UA"/>
        </w:rPr>
        <w:t xml:space="preserve">Стандартні положення для американських і неамериканських неурядових організацій – одержувачів грантів фіксованого розміру; адреса в мережі Інтернет: </w:t>
      </w:r>
      <w:hyperlink r:id="rId23" w:history="1">
        <w:r w:rsidRPr="00812265">
          <w:rPr>
            <w:rStyle w:val="Hyperlink"/>
            <w:sz w:val="20"/>
            <w:lang w:val="uk-UA"/>
          </w:rPr>
          <w:t>http://www.usaid.gov/sites/default/files/documents/1868/303mat.pdf</w:t>
        </w:r>
      </w:hyperlink>
    </w:p>
    <w:p w:rsidR="008F27A9" w:rsidRPr="00812265" w:rsidRDefault="008F27A9" w:rsidP="00366078">
      <w:pPr>
        <w:pStyle w:val="ListParagraph"/>
        <w:numPr>
          <w:ilvl w:val="0"/>
          <w:numId w:val="40"/>
        </w:numPr>
        <w:autoSpaceDE w:val="0"/>
        <w:autoSpaceDN w:val="0"/>
        <w:rPr>
          <w:rStyle w:val="Hyperlink"/>
          <w:color w:val="auto"/>
          <w:sz w:val="20"/>
          <w:u w:val="none"/>
          <w:lang w:val="uk-UA"/>
        </w:rPr>
      </w:pPr>
      <w:r w:rsidRPr="00812265">
        <w:rPr>
          <w:sz w:val="20"/>
          <w:lang w:val="uk-UA"/>
        </w:rPr>
        <w:t xml:space="preserve">Стандартні положення для неамериканських неурядових організацій – одержувачів грантів інших типів; адреса в мережі Інтернет: </w:t>
      </w:r>
      <w:hyperlink r:id="rId24" w:history="1">
        <w:r w:rsidRPr="00812265">
          <w:rPr>
            <w:rStyle w:val="Hyperlink"/>
            <w:sz w:val="20"/>
            <w:lang w:val="uk-UA"/>
          </w:rPr>
          <w:t>http://www.usaid.gov/sites/default/files/documents/1868/303mab.pdf</w:t>
        </w:r>
      </w:hyperlink>
    </w:p>
    <w:p w:rsidR="0047493E" w:rsidRPr="00812265" w:rsidRDefault="0047493E" w:rsidP="005926A7">
      <w:pPr>
        <w:autoSpaceDE w:val="0"/>
        <w:autoSpaceDN w:val="0"/>
        <w:rPr>
          <w:sz w:val="20"/>
          <w:lang w:val="uk-UA"/>
        </w:rPr>
      </w:pPr>
    </w:p>
    <w:p w:rsidR="0047493E" w:rsidRPr="00812265" w:rsidRDefault="0047493E" w:rsidP="005926A7">
      <w:pPr>
        <w:autoSpaceDE w:val="0"/>
        <w:autoSpaceDN w:val="0"/>
        <w:rPr>
          <w:sz w:val="20"/>
          <w:lang w:val="uk-UA"/>
        </w:rPr>
      </w:pPr>
    </w:p>
    <w:p w:rsidR="0047493E" w:rsidRPr="00812265" w:rsidRDefault="0047493E" w:rsidP="005926A7">
      <w:pPr>
        <w:autoSpaceDE w:val="0"/>
        <w:autoSpaceDN w:val="0"/>
        <w:rPr>
          <w:sz w:val="20"/>
          <w:lang w:val="uk-UA"/>
        </w:rPr>
      </w:pPr>
    </w:p>
    <w:sectPr w:rsidR="0047493E" w:rsidRPr="00812265" w:rsidSect="00A16117">
      <w:footerReference w:type="default" r:id="rId25"/>
      <w:headerReference w:type="first" r:id="rId26"/>
      <w:pgSz w:w="12240" w:h="15840"/>
      <w:pgMar w:top="1440" w:right="1440" w:bottom="1276" w:left="1440"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376" w:rsidRDefault="00D75376" w:rsidP="008E4E76">
      <w:r>
        <w:separator/>
      </w:r>
    </w:p>
  </w:endnote>
  <w:endnote w:type="continuationSeparator" w:id="0">
    <w:p w:rsidR="00D75376" w:rsidRDefault="00D75376" w:rsidP="008E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5011971"/>
      <w:docPartObj>
        <w:docPartGallery w:val="Page Numbers (Bottom of Page)"/>
        <w:docPartUnique/>
      </w:docPartObj>
    </w:sdtPr>
    <w:sdtEndPr>
      <w:rPr>
        <w:noProof/>
      </w:rPr>
    </w:sdtEndPr>
    <w:sdtContent>
      <w:p w:rsidR="00174C1F" w:rsidRDefault="00174C1F">
        <w:pPr>
          <w:pStyle w:val="Footer"/>
          <w:jc w:val="center"/>
        </w:pPr>
        <w:r>
          <w:fldChar w:fldCharType="begin"/>
        </w:r>
        <w:r>
          <w:instrText xml:space="preserve"> PAGE   \* MERGEFORMAT </w:instrText>
        </w:r>
        <w:r>
          <w:fldChar w:fldCharType="separate"/>
        </w:r>
        <w:r w:rsidR="00812265">
          <w:rPr>
            <w:noProof/>
          </w:rPr>
          <w:t>11</w:t>
        </w:r>
        <w:r>
          <w:rPr>
            <w:noProof/>
          </w:rPr>
          <w:fldChar w:fldCharType="end"/>
        </w:r>
      </w:p>
    </w:sdtContent>
  </w:sdt>
  <w:p w:rsidR="00174C1F" w:rsidRDefault="00174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376" w:rsidRDefault="00D75376" w:rsidP="008E4E76">
      <w:r>
        <w:separator/>
      </w:r>
    </w:p>
  </w:footnote>
  <w:footnote w:type="continuationSeparator" w:id="0">
    <w:p w:rsidR="00D75376" w:rsidRDefault="00D75376" w:rsidP="008E4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C1F" w:rsidRDefault="00174C1F">
    <w:pPr>
      <w:pStyle w:val="Header"/>
    </w:pPr>
  </w:p>
  <w:p w:rsidR="00174C1F" w:rsidRDefault="00174C1F">
    <w:pPr>
      <w:pStyle w:val="Header"/>
    </w:pPr>
    <w:r w:rsidRPr="00961B4A">
      <w:rPr>
        <w:rFonts w:eastAsia="Times-Bold"/>
        <w:b/>
        <w:noProof/>
        <w:szCs w:val="24"/>
        <w:lang w:val="uk-UA"/>
      </w:rPr>
      <w:drawing>
        <wp:inline distT="0" distB="0" distL="0" distR="0" wp14:anchorId="5EE6F30D" wp14:editId="5D071163">
          <wp:extent cx="2514600" cy="972030"/>
          <wp:effectExtent l="0" t="0" r="0" b="0"/>
          <wp:docPr id="3" name="Picture 3" descr="U:\L-Drive\Communications\3_Branding\2_Letterheads, logos\1_USAID\2_Ukranian_Web_Logos\Ukranian_Horizontal_RGB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L-Drive\Communications\3_Branding\2_Letterheads, logos\1_USAID\2_Ukranian_Web_Logos\Ukranian_Horizontal_RGB_6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875" cy="986825"/>
                  </a:xfrm>
                  <a:prstGeom prst="rect">
                    <a:avLst/>
                  </a:prstGeom>
                  <a:noFill/>
                  <a:ln>
                    <a:noFill/>
                  </a:ln>
                </pic:spPr>
              </pic:pic>
            </a:graphicData>
          </a:graphic>
        </wp:inline>
      </w:drawing>
    </w:r>
  </w:p>
  <w:p w:rsidR="00174C1F" w:rsidRPr="00FD0AB4" w:rsidRDefault="00174C1F" w:rsidP="00A16117">
    <w:pPr>
      <w:ind w:firstLine="450"/>
      <w:rPr>
        <w:rFonts w:ascii="Arial" w:hAnsi="Arial" w:cs="Arial"/>
        <w:b/>
        <w:bCs/>
        <w:color w:val="1F497D" w:themeColor="text2"/>
        <w:szCs w:val="24"/>
        <w:lang w:val="uk-UA"/>
      </w:rPr>
    </w:pPr>
    <w:r w:rsidRPr="00FD0AB4">
      <w:rPr>
        <w:rFonts w:ascii="Arial" w:hAnsi="Arial" w:cs="Arial"/>
        <w:b/>
        <w:color w:val="1F497D" w:themeColor="text2"/>
        <w:szCs w:val="24"/>
        <w:lang w:val="uk-UA"/>
      </w:rPr>
      <w:t>ПРОГРАМА «НОВЕ ПРАВОСУДДЯ»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784A"/>
    <w:multiLevelType w:val="hybridMultilevel"/>
    <w:tmpl w:val="20BC2014"/>
    <w:lvl w:ilvl="0" w:tplc="04220001">
      <w:start w:val="1"/>
      <w:numFmt w:val="bullet"/>
      <w:lvlText w:val=""/>
      <w:lvlJc w:val="left"/>
      <w:pPr>
        <w:ind w:left="363" w:hanging="360"/>
      </w:pPr>
      <w:rPr>
        <w:rFonts w:ascii="Symbol" w:hAnsi="Symbol" w:hint="default"/>
      </w:rPr>
    </w:lvl>
    <w:lvl w:ilvl="1" w:tplc="04220003" w:tentative="1">
      <w:start w:val="1"/>
      <w:numFmt w:val="bullet"/>
      <w:lvlText w:val="o"/>
      <w:lvlJc w:val="left"/>
      <w:pPr>
        <w:ind w:left="1083" w:hanging="360"/>
      </w:pPr>
      <w:rPr>
        <w:rFonts w:ascii="Courier New" w:hAnsi="Courier New" w:cs="Courier New" w:hint="default"/>
      </w:rPr>
    </w:lvl>
    <w:lvl w:ilvl="2" w:tplc="04220005" w:tentative="1">
      <w:start w:val="1"/>
      <w:numFmt w:val="bullet"/>
      <w:lvlText w:val=""/>
      <w:lvlJc w:val="left"/>
      <w:pPr>
        <w:ind w:left="1803" w:hanging="360"/>
      </w:pPr>
      <w:rPr>
        <w:rFonts w:ascii="Wingdings" w:hAnsi="Wingdings" w:hint="default"/>
      </w:rPr>
    </w:lvl>
    <w:lvl w:ilvl="3" w:tplc="04220001" w:tentative="1">
      <w:start w:val="1"/>
      <w:numFmt w:val="bullet"/>
      <w:lvlText w:val=""/>
      <w:lvlJc w:val="left"/>
      <w:pPr>
        <w:ind w:left="2523" w:hanging="360"/>
      </w:pPr>
      <w:rPr>
        <w:rFonts w:ascii="Symbol" w:hAnsi="Symbol" w:hint="default"/>
      </w:rPr>
    </w:lvl>
    <w:lvl w:ilvl="4" w:tplc="04220003" w:tentative="1">
      <w:start w:val="1"/>
      <w:numFmt w:val="bullet"/>
      <w:lvlText w:val="o"/>
      <w:lvlJc w:val="left"/>
      <w:pPr>
        <w:ind w:left="3243" w:hanging="360"/>
      </w:pPr>
      <w:rPr>
        <w:rFonts w:ascii="Courier New" w:hAnsi="Courier New" w:cs="Courier New" w:hint="default"/>
      </w:rPr>
    </w:lvl>
    <w:lvl w:ilvl="5" w:tplc="04220005" w:tentative="1">
      <w:start w:val="1"/>
      <w:numFmt w:val="bullet"/>
      <w:lvlText w:val=""/>
      <w:lvlJc w:val="left"/>
      <w:pPr>
        <w:ind w:left="3963" w:hanging="360"/>
      </w:pPr>
      <w:rPr>
        <w:rFonts w:ascii="Wingdings" w:hAnsi="Wingdings" w:hint="default"/>
      </w:rPr>
    </w:lvl>
    <w:lvl w:ilvl="6" w:tplc="04220001" w:tentative="1">
      <w:start w:val="1"/>
      <w:numFmt w:val="bullet"/>
      <w:lvlText w:val=""/>
      <w:lvlJc w:val="left"/>
      <w:pPr>
        <w:ind w:left="4683" w:hanging="360"/>
      </w:pPr>
      <w:rPr>
        <w:rFonts w:ascii="Symbol" w:hAnsi="Symbol" w:hint="default"/>
      </w:rPr>
    </w:lvl>
    <w:lvl w:ilvl="7" w:tplc="04220003" w:tentative="1">
      <w:start w:val="1"/>
      <w:numFmt w:val="bullet"/>
      <w:lvlText w:val="o"/>
      <w:lvlJc w:val="left"/>
      <w:pPr>
        <w:ind w:left="5403" w:hanging="360"/>
      </w:pPr>
      <w:rPr>
        <w:rFonts w:ascii="Courier New" w:hAnsi="Courier New" w:cs="Courier New" w:hint="default"/>
      </w:rPr>
    </w:lvl>
    <w:lvl w:ilvl="8" w:tplc="04220005" w:tentative="1">
      <w:start w:val="1"/>
      <w:numFmt w:val="bullet"/>
      <w:lvlText w:val=""/>
      <w:lvlJc w:val="left"/>
      <w:pPr>
        <w:ind w:left="6123" w:hanging="360"/>
      </w:pPr>
      <w:rPr>
        <w:rFonts w:ascii="Wingdings" w:hAnsi="Wingdings" w:hint="default"/>
      </w:rPr>
    </w:lvl>
  </w:abstractNum>
  <w:abstractNum w:abstractNumId="1" w15:restartNumberingAfterBreak="0">
    <w:nsid w:val="08E14177"/>
    <w:multiLevelType w:val="hybridMultilevel"/>
    <w:tmpl w:val="7C58E052"/>
    <w:lvl w:ilvl="0" w:tplc="04220001">
      <w:start w:val="1"/>
      <w:numFmt w:val="bullet"/>
      <w:lvlText w:val=""/>
      <w:lvlJc w:val="left"/>
      <w:pPr>
        <w:ind w:left="356" w:hanging="360"/>
      </w:pPr>
      <w:rPr>
        <w:rFonts w:ascii="Symbol" w:hAnsi="Symbol" w:hint="default"/>
      </w:rPr>
    </w:lvl>
    <w:lvl w:ilvl="1" w:tplc="04220003" w:tentative="1">
      <w:start w:val="1"/>
      <w:numFmt w:val="bullet"/>
      <w:lvlText w:val="o"/>
      <w:lvlJc w:val="left"/>
      <w:pPr>
        <w:ind w:left="1076" w:hanging="360"/>
      </w:pPr>
      <w:rPr>
        <w:rFonts w:ascii="Courier New" w:hAnsi="Courier New" w:cs="Courier New" w:hint="default"/>
      </w:rPr>
    </w:lvl>
    <w:lvl w:ilvl="2" w:tplc="04220005" w:tentative="1">
      <w:start w:val="1"/>
      <w:numFmt w:val="bullet"/>
      <w:lvlText w:val=""/>
      <w:lvlJc w:val="left"/>
      <w:pPr>
        <w:ind w:left="1796" w:hanging="360"/>
      </w:pPr>
      <w:rPr>
        <w:rFonts w:ascii="Wingdings" w:hAnsi="Wingdings" w:hint="default"/>
      </w:rPr>
    </w:lvl>
    <w:lvl w:ilvl="3" w:tplc="04220001" w:tentative="1">
      <w:start w:val="1"/>
      <w:numFmt w:val="bullet"/>
      <w:lvlText w:val=""/>
      <w:lvlJc w:val="left"/>
      <w:pPr>
        <w:ind w:left="2516" w:hanging="360"/>
      </w:pPr>
      <w:rPr>
        <w:rFonts w:ascii="Symbol" w:hAnsi="Symbol" w:hint="default"/>
      </w:rPr>
    </w:lvl>
    <w:lvl w:ilvl="4" w:tplc="04220003" w:tentative="1">
      <w:start w:val="1"/>
      <w:numFmt w:val="bullet"/>
      <w:lvlText w:val="o"/>
      <w:lvlJc w:val="left"/>
      <w:pPr>
        <w:ind w:left="3236" w:hanging="360"/>
      </w:pPr>
      <w:rPr>
        <w:rFonts w:ascii="Courier New" w:hAnsi="Courier New" w:cs="Courier New" w:hint="default"/>
      </w:rPr>
    </w:lvl>
    <w:lvl w:ilvl="5" w:tplc="04220005" w:tentative="1">
      <w:start w:val="1"/>
      <w:numFmt w:val="bullet"/>
      <w:lvlText w:val=""/>
      <w:lvlJc w:val="left"/>
      <w:pPr>
        <w:ind w:left="3956" w:hanging="360"/>
      </w:pPr>
      <w:rPr>
        <w:rFonts w:ascii="Wingdings" w:hAnsi="Wingdings" w:hint="default"/>
      </w:rPr>
    </w:lvl>
    <w:lvl w:ilvl="6" w:tplc="04220001" w:tentative="1">
      <w:start w:val="1"/>
      <w:numFmt w:val="bullet"/>
      <w:lvlText w:val=""/>
      <w:lvlJc w:val="left"/>
      <w:pPr>
        <w:ind w:left="4676" w:hanging="360"/>
      </w:pPr>
      <w:rPr>
        <w:rFonts w:ascii="Symbol" w:hAnsi="Symbol" w:hint="default"/>
      </w:rPr>
    </w:lvl>
    <w:lvl w:ilvl="7" w:tplc="04220003" w:tentative="1">
      <w:start w:val="1"/>
      <w:numFmt w:val="bullet"/>
      <w:lvlText w:val="o"/>
      <w:lvlJc w:val="left"/>
      <w:pPr>
        <w:ind w:left="5396" w:hanging="360"/>
      </w:pPr>
      <w:rPr>
        <w:rFonts w:ascii="Courier New" w:hAnsi="Courier New" w:cs="Courier New" w:hint="default"/>
      </w:rPr>
    </w:lvl>
    <w:lvl w:ilvl="8" w:tplc="04220005" w:tentative="1">
      <w:start w:val="1"/>
      <w:numFmt w:val="bullet"/>
      <w:lvlText w:val=""/>
      <w:lvlJc w:val="left"/>
      <w:pPr>
        <w:ind w:left="6116" w:hanging="360"/>
      </w:pPr>
      <w:rPr>
        <w:rFonts w:ascii="Wingdings" w:hAnsi="Wingdings" w:hint="default"/>
      </w:rPr>
    </w:lvl>
  </w:abstractNum>
  <w:abstractNum w:abstractNumId="2" w15:restartNumberingAfterBreak="0">
    <w:nsid w:val="0D3E3840"/>
    <w:multiLevelType w:val="hybridMultilevel"/>
    <w:tmpl w:val="7AACAC84"/>
    <w:lvl w:ilvl="0" w:tplc="62329CEA">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3" w15:restartNumberingAfterBreak="0">
    <w:nsid w:val="0D97150E"/>
    <w:multiLevelType w:val="hybridMultilevel"/>
    <w:tmpl w:val="CE424EF6"/>
    <w:lvl w:ilvl="0" w:tplc="040A0001">
      <w:start w:val="1"/>
      <w:numFmt w:val="bullet"/>
      <w:lvlText w:val=""/>
      <w:lvlJc w:val="left"/>
      <w:pPr>
        <w:ind w:left="1080" w:hanging="360"/>
      </w:pPr>
      <w:rPr>
        <w:rFonts w:ascii="Symbol" w:hAnsi="Symbol" w:hint="default"/>
      </w:rPr>
    </w:lvl>
    <w:lvl w:ilvl="1" w:tplc="040A0003">
      <w:start w:val="1"/>
      <w:numFmt w:val="bullet"/>
      <w:lvlText w:val="o"/>
      <w:lvlJc w:val="left"/>
      <w:pPr>
        <w:ind w:left="1800" w:hanging="360"/>
      </w:pPr>
      <w:rPr>
        <w:rFonts w:ascii="Courier New" w:hAnsi="Courier New" w:cs="Courier New" w:hint="default"/>
      </w:rPr>
    </w:lvl>
    <w:lvl w:ilvl="2" w:tplc="040A0005">
      <w:start w:val="1"/>
      <w:numFmt w:val="bullet"/>
      <w:lvlText w:val=""/>
      <w:lvlJc w:val="left"/>
      <w:pPr>
        <w:ind w:left="2520" w:hanging="360"/>
      </w:pPr>
      <w:rPr>
        <w:rFonts w:ascii="Wingdings" w:hAnsi="Wingdings" w:hint="default"/>
      </w:rPr>
    </w:lvl>
    <w:lvl w:ilvl="3" w:tplc="040A0001">
      <w:start w:val="1"/>
      <w:numFmt w:val="bullet"/>
      <w:lvlText w:val=""/>
      <w:lvlJc w:val="left"/>
      <w:pPr>
        <w:ind w:left="3240" w:hanging="360"/>
      </w:pPr>
      <w:rPr>
        <w:rFonts w:ascii="Symbol" w:hAnsi="Symbol" w:hint="default"/>
      </w:rPr>
    </w:lvl>
    <w:lvl w:ilvl="4" w:tplc="040A0003">
      <w:start w:val="1"/>
      <w:numFmt w:val="bullet"/>
      <w:lvlText w:val="o"/>
      <w:lvlJc w:val="left"/>
      <w:pPr>
        <w:ind w:left="3960" w:hanging="360"/>
      </w:pPr>
      <w:rPr>
        <w:rFonts w:ascii="Courier New" w:hAnsi="Courier New" w:cs="Courier New" w:hint="default"/>
      </w:rPr>
    </w:lvl>
    <w:lvl w:ilvl="5" w:tplc="040A0005">
      <w:start w:val="1"/>
      <w:numFmt w:val="bullet"/>
      <w:lvlText w:val=""/>
      <w:lvlJc w:val="left"/>
      <w:pPr>
        <w:ind w:left="4680" w:hanging="360"/>
      </w:pPr>
      <w:rPr>
        <w:rFonts w:ascii="Wingdings" w:hAnsi="Wingdings" w:hint="default"/>
      </w:rPr>
    </w:lvl>
    <w:lvl w:ilvl="6" w:tplc="040A0001">
      <w:start w:val="1"/>
      <w:numFmt w:val="bullet"/>
      <w:lvlText w:val=""/>
      <w:lvlJc w:val="left"/>
      <w:pPr>
        <w:ind w:left="5400" w:hanging="360"/>
      </w:pPr>
      <w:rPr>
        <w:rFonts w:ascii="Symbol" w:hAnsi="Symbol" w:hint="default"/>
      </w:rPr>
    </w:lvl>
    <w:lvl w:ilvl="7" w:tplc="040A0003">
      <w:start w:val="1"/>
      <w:numFmt w:val="bullet"/>
      <w:lvlText w:val="o"/>
      <w:lvlJc w:val="left"/>
      <w:pPr>
        <w:ind w:left="6120" w:hanging="360"/>
      </w:pPr>
      <w:rPr>
        <w:rFonts w:ascii="Courier New" w:hAnsi="Courier New" w:cs="Courier New" w:hint="default"/>
      </w:rPr>
    </w:lvl>
    <w:lvl w:ilvl="8" w:tplc="040A0005">
      <w:start w:val="1"/>
      <w:numFmt w:val="bullet"/>
      <w:lvlText w:val=""/>
      <w:lvlJc w:val="left"/>
      <w:pPr>
        <w:ind w:left="6840" w:hanging="360"/>
      </w:pPr>
      <w:rPr>
        <w:rFonts w:ascii="Wingdings" w:hAnsi="Wingdings" w:hint="default"/>
      </w:rPr>
    </w:lvl>
  </w:abstractNum>
  <w:abstractNum w:abstractNumId="4" w15:restartNumberingAfterBreak="0">
    <w:nsid w:val="106C325D"/>
    <w:multiLevelType w:val="hybridMultilevel"/>
    <w:tmpl w:val="BE7C3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300104"/>
    <w:multiLevelType w:val="hybridMultilevel"/>
    <w:tmpl w:val="241463E4"/>
    <w:lvl w:ilvl="0" w:tplc="62329CEA">
      <w:start w:val="1"/>
      <w:numFmt w:val="bullet"/>
      <w:lvlText w:val=""/>
      <w:lvlJc w:val="left"/>
      <w:pPr>
        <w:ind w:left="356" w:hanging="360"/>
      </w:pPr>
      <w:rPr>
        <w:rFonts w:ascii="Symbol" w:hAnsi="Symbol" w:hint="default"/>
      </w:rPr>
    </w:lvl>
    <w:lvl w:ilvl="1" w:tplc="04220003" w:tentative="1">
      <w:start w:val="1"/>
      <w:numFmt w:val="bullet"/>
      <w:lvlText w:val="o"/>
      <w:lvlJc w:val="left"/>
      <w:pPr>
        <w:ind w:left="1076" w:hanging="360"/>
      </w:pPr>
      <w:rPr>
        <w:rFonts w:ascii="Courier New" w:hAnsi="Courier New" w:cs="Courier New" w:hint="default"/>
      </w:rPr>
    </w:lvl>
    <w:lvl w:ilvl="2" w:tplc="04220005" w:tentative="1">
      <w:start w:val="1"/>
      <w:numFmt w:val="bullet"/>
      <w:lvlText w:val=""/>
      <w:lvlJc w:val="left"/>
      <w:pPr>
        <w:ind w:left="1796" w:hanging="360"/>
      </w:pPr>
      <w:rPr>
        <w:rFonts w:ascii="Wingdings" w:hAnsi="Wingdings" w:hint="default"/>
      </w:rPr>
    </w:lvl>
    <w:lvl w:ilvl="3" w:tplc="04220001" w:tentative="1">
      <w:start w:val="1"/>
      <w:numFmt w:val="bullet"/>
      <w:lvlText w:val=""/>
      <w:lvlJc w:val="left"/>
      <w:pPr>
        <w:ind w:left="2516" w:hanging="360"/>
      </w:pPr>
      <w:rPr>
        <w:rFonts w:ascii="Symbol" w:hAnsi="Symbol" w:hint="default"/>
      </w:rPr>
    </w:lvl>
    <w:lvl w:ilvl="4" w:tplc="04220003" w:tentative="1">
      <w:start w:val="1"/>
      <w:numFmt w:val="bullet"/>
      <w:lvlText w:val="o"/>
      <w:lvlJc w:val="left"/>
      <w:pPr>
        <w:ind w:left="3236" w:hanging="360"/>
      </w:pPr>
      <w:rPr>
        <w:rFonts w:ascii="Courier New" w:hAnsi="Courier New" w:cs="Courier New" w:hint="default"/>
      </w:rPr>
    </w:lvl>
    <w:lvl w:ilvl="5" w:tplc="04220005" w:tentative="1">
      <w:start w:val="1"/>
      <w:numFmt w:val="bullet"/>
      <w:lvlText w:val=""/>
      <w:lvlJc w:val="left"/>
      <w:pPr>
        <w:ind w:left="3956" w:hanging="360"/>
      </w:pPr>
      <w:rPr>
        <w:rFonts w:ascii="Wingdings" w:hAnsi="Wingdings" w:hint="default"/>
      </w:rPr>
    </w:lvl>
    <w:lvl w:ilvl="6" w:tplc="04220001" w:tentative="1">
      <w:start w:val="1"/>
      <w:numFmt w:val="bullet"/>
      <w:lvlText w:val=""/>
      <w:lvlJc w:val="left"/>
      <w:pPr>
        <w:ind w:left="4676" w:hanging="360"/>
      </w:pPr>
      <w:rPr>
        <w:rFonts w:ascii="Symbol" w:hAnsi="Symbol" w:hint="default"/>
      </w:rPr>
    </w:lvl>
    <w:lvl w:ilvl="7" w:tplc="04220003" w:tentative="1">
      <w:start w:val="1"/>
      <w:numFmt w:val="bullet"/>
      <w:lvlText w:val="o"/>
      <w:lvlJc w:val="left"/>
      <w:pPr>
        <w:ind w:left="5396" w:hanging="360"/>
      </w:pPr>
      <w:rPr>
        <w:rFonts w:ascii="Courier New" w:hAnsi="Courier New" w:cs="Courier New" w:hint="default"/>
      </w:rPr>
    </w:lvl>
    <w:lvl w:ilvl="8" w:tplc="04220005" w:tentative="1">
      <w:start w:val="1"/>
      <w:numFmt w:val="bullet"/>
      <w:lvlText w:val=""/>
      <w:lvlJc w:val="left"/>
      <w:pPr>
        <w:ind w:left="6116" w:hanging="360"/>
      </w:pPr>
      <w:rPr>
        <w:rFonts w:ascii="Wingdings" w:hAnsi="Wingdings" w:hint="default"/>
      </w:rPr>
    </w:lvl>
  </w:abstractNum>
  <w:abstractNum w:abstractNumId="6" w15:restartNumberingAfterBreak="0">
    <w:nsid w:val="159A750D"/>
    <w:multiLevelType w:val="hybridMultilevel"/>
    <w:tmpl w:val="6AB8949A"/>
    <w:lvl w:ilvl="0" w:tplc="D95882D0">
      <w:start w:val="1"/>
      <w:numFmt w:val="bullet"/>
      <w:lvlText w:val=""/>
      <w:lvlJc w:val="left"/>
      <w:pPr>
        <w:ind w:left="716" w:hanging="360"/>
      </w:pPr>
      <w:rPr>
        <w:rFonts w:ascii="Symbol" w:hAnsi="Symbol" w:hint="default"/>
        <w:color w:val="auto"/>
      </w:rPr>
    </w:lvl>
    <w:lvl w:ilvl="1" w:tplc="04220003" w:tentative="1">
      <w:start w:val="1"/>
      <w:numFmt w:val="bullet"/>
      <w:lvlText w:val="o"/>
      <w:lvlJc w:val="left"/>
      <w:pPr>
        <w:ind w:left="1436" w:hanging="360"/>
      </w:pPr>
      <w:rPr>
        <w:rFonts w:ascii="Courier New" w:hAnsi="Courier New" w:cs="Courier New" w:hint="default"/>
      </w:rPr>
    </w:lvl>
    <w:lvl w:ilvl="2" w:tplc="04220005" w:tentative="1">
      <w:start w:val="1"/>
      <w:numFmt w:val="bullet"/>
      <w:lvlText w:val=""/>
      <w:lvlJc w:val="left"/>
      <w:pPr>
        <w:ind w:left="2156" w:hanging="360"/>
      </w:pPr>
      <w:rPr>
        <w:rFonts w:ascii="Wingdings" w:hAnsi="Wingdings" w:hint="default"/>
      </w:rPr>
    </w:lvl>
    <w:lvl w:ilvl="3" w:tplc="04220001" w:tentative="1">
      <w:start w:val="1"/>
      <w:numFmt w:val="bullet"/>
      <w:lvlText w:val=""/>
      <w:lvlJc w:val="left"/>
      <w:pPr>
        <w:ind w:left="2876" w:hanging="360"/>
      </w:pPr>
      <w:rPr>
        <w:rFonts w:ascii="Symbol" w:hAnsi="Symbol" w:hint="default"/>
      </w:rPr>
    </w:lvl>
    <w:lvl w:ilvl="4" w:tplc="04220003" w:tentative="1">
      <w:start w:val="1"/>
      <w:numFmt w:val="bullet"/>
      <w:lvlText w:val="o"/>
      <w:lvlJc w:val="left"/>
      <w:pPr>
        <w:ind w:left="3596" w:hanging="360"/>
      </w:pPr>
      <w:rPr>
        <w:rFonts w:ascii="Courier New" w:hAnsi="Courier New" w:cs="Courier New" w:hint="default"/>
      </w:rPr>
    </w:lvl>
    <w:lvl w:ilvl="5" w:tplc="04220005" w:tentative="1">
      <w:start w:val="1"/>
      <w:numFmt w:val="bullet"/>
      <w:lvlText w:val=""/>
      <w:lvlJc w:val="left"/>
      <w:pPr>
        <w:ind w:left="4316" w:hanging="360"/>
      </w:pPr>
      <w:rPr>
        <w:rFonts w:ascii="Wingdings" w:hAnsi="Wingdings" w:hint="default"/>
      </w:rPr>
    </w:lvl>
    <w:lvl w:ilvl="6" w:tplc="04220001" w:tentative="1">
      <w:start w:val="1"/>
      <w:numFmt w:val="bullet"/>
      <w:lvlText w:val=""/>
      <w:lvlJc w:val="left"/>
      <w:pPr>
        <w:ind w:left="5036" w:hanging="360"/>
      </w:pPr>
      <w:rPr>
        <w:rFonts w:ascii="Symbol" w:hAnsi="Symbol" w:hint="default"/>
      </w:rPr>
    </w:lvl>
    <w:lvl w:ilvl="7" w:tplc="04220003" w:tentative="1">
      <w:start w:val="1"/>
      <w:numFmt w:val="bullet"/>
      <w:lvlText w:val="o"/>
      <w:lvlJc w:val="left"/>
      <w:pPr>
        <w:ind w:left="5756" w:hanging="360"/>
      </w:pPr>
      <w:rPr>
        <w:rFonts w:ascii="Courier New" w:hAnsi="Courier New" w:cs="Courier New" w:hint="default"/>
      </w:rPr>
    </w:lvl>
    <w:lvl w:ilvl="8" w:tplc="04220005" w:tentative="1">
      <w:start w:val="1"/>
      <w:numFmt w:val="bullet"/>
      <w:lvlText w:val=""/>
      <w:lvlJc w:val="left"/>
      <w:pPr>
        <w:ind w:left="6476" w:hanging="360"/>
      </w:pPr>
      <w:rPr>
        <w:rFonts w:ascii="Wingdings" w:hAnsi="Wingdings" w:hint="default"/>
      </w:rPr>
    </w:lvl>
  </w:abstractNum>
  <w:abstractNum w:abstractNumId="7" w15:restartNumberingAfterBreak="0">
    <w:nsid w:val="19B73F1B"/>
    <w:multiLevelType w:val="hybridMultilevel"/>
    <w:tmpl w:val="3B64FC64"/>
    <w:lvl w:ilvl="0" w:tplc="04220001">
      <w:start w:val="1"/>
      <w:numFmt w:val="bullet"/>
      <w:lvlText w:val=""/>
      <w:lvlJc w:val="left"/>
      <w:pPr>
        <w:ind w:left="356" w:hanging="360"/>
      </w:pPr>
      <w:rPr>
        <w:rFonts w:ascii="Symbol" w:hAnsi="Symbol" w:hint="default"/>
      </w:rPr>
    </w:lvl>
    <w:lvl w:ilvl="1" w:tplc="04220003" w:tentative="1">
      <w:start w:val="1"/>
      <w:numFmt w:val="bullet"/>
      <w:lvlText w:val="o"/>
      <w:lvlJc w:val="left"/>
      <w:pPr>
        <w:ind w:left="1076" w:hanging="360"/>
      </w:pPr>
      <w:rPr>
        <w:rFonts w:ascii="Courier New" w:hAnsi="Courier New" w:cs="Courier New" w:hint="default"/>
      </w:rPr>
    </w:lvl>
    <w:lvl w:ilvl="2" w:tplc="04220005" w:tentative="1">
      <w:start w:val="1"/>
      <w:numFmt w:val="bullet"/>
      <w:lvlText w:val=""/>
      <w:lvlJc w:val="left"/>
      <w:pPr>
        <w:ind w:left="1796" w:hanging="360"/>
      </w:pPr>
      <w:rPr>
        <w:rFonts w:ascii="Wingdings" w:hAnsi="Wingdings" w:hint="default"/>
      </w:rPr>
    </w:lvl>
    <w:lvl w:ilvl="3" w:tplc="04220001" w:tentative="1">
      <w:start w:val="1"/>
      <w:numFmt w:val="bullet"/>
      <w:lvlText w:val=""/>
      <w:lvlJc w:val="left"/>
      <w:pPr>
        <w:ind w:left="2516" w:hanging="360"/>
      </w:pPr>
      <w:rPr>
        <w:rFonts w:ascii="Symbol" w:hAnsi="Symbol" w:hint="default"/>
      </w:rPr>
    </w:lvl>
    <w:lvl w:ilvl="4" w:tplc="04220003" w:tentative="1">
      <w:start w:val="1"/>
      <w:numFmt w:val="bullet"/>
      <w:lvlText w:val="o"/>
      <w:lvlJc w:val="left"/>
      <w:pPr>
        <w:ind w:left="3236" w:hanging="360"/>
      </w:pPr>
      <w:rPr>
        <w:rFonts w:ascii="Courier New" w:hAnsi="Courier New" w:cs="Courier New" w:hint="default"/>
      </w:rPr>
    </w:lvl>
    <w:lvl w:ilvl="5" w:tplc="04220005" w:tentative="1">
      <w:start w:val="1"/>
      <w:numFmt w:val="bullet"/>
      <w:lvlText w:val=""/>
      <w:lvlJc w:val="left"/>
      <w:pPr>
        <w:ind w:left="3956" w:hanging="360"/>
      </w:pPr>
      <w:rPr>
        <w:rFonts w:ascii="Wingdings" w:hAnsi="Wingdings" w:hint="default"/>
      </w:rPr>
    </w:lvl>
    <w:lvl w:ilvl="6" w:tplc="04220001" w:tentative="1">
      <w:start w:val="1"/>
      <w:numFmt w:val="bullet"/>
      <w:lvlText w:val=""/>
      <w:lvlJc w:val="left"/>
      <w:pPr>
        <w:ind w:left="4676" w:hanging="360"/>
      </w:pPr>
      <w:rPr>
        <w:rFonts w:ascii="Symbol" w:hAnsi="Symbol" w:hint="default"/>
      </w:rPr>
    </w:lvl>
    <w:lvl w:ilvl="7" w:tplc="04220003" w:tentative="1">
      <w:start w:val="1"/>
      <w:numFmt w:val="bullet"/>
      <w:lvlText w:val="o"/>
      <w:lvlJc w:val="left"/>
      <w:pPr>
        <w:ind w:left="5396" w:hanging="360"/>
      </w:pPr>
      <w:rPr>
        <w:rFonts w:ascii="Courier New" w:hAnsi="Courier New" w:cs="Courier New" w:hint="default"/>
      </w:rPr>
    </w:lvl>
    <w:lvl w:ilvl="8" w:tplc="04220005" w:tentative="1">
      <w:start w:val="1"/>
      <w:numFmt w:val="bullet"/>
      <w:lvlText w:val=""/>
      <w:lvlJc w:val="left"/>
      <w:pPr>
        <w:ind w:left="6116" w:hanging="360"/>
      </w:pPr>
      <w:rPr>
        <w:rFonts w:ascii="Wingdings" w:hAnsi="Wingdings" w:hint="default"/>
      </w:rPr>
    </w:lvl>
  </w:abstractNum>
  <w:abstractNum w:abstractNumId="8" w15:restartNumberingAfterBreak="0">
    <w:nsid w:val="1AB71E04"/>
    <w:multiLevelType w:val="hybridMultilevel"/>
    <w:tmpl w:val="58C4AB00"/>
    <w:lvl w:ilvl="0" w:tplc="D95882D0">
      <w:start w:val="1"/>
      <w:numFmt w:val="bullet"/>
      <w:lvlText w:val=""/>
      <w:lvlJc w:val="left"/>
      <w:pPr>
        <w:ind w:left="360" w:hanging="360"/>
      </w:pPr>
      <w:rPr>
        <w:rFonts w:ascii="Symbol" w:hAnsi="Symbol" w:hint="default"/>
        <w:color w:val="auto"/>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15:restartNumberingAfterBreak="0">
    <w:nsid w:val="1DC416B1"/>
    <w:multiLevelType w:val="hybridMultilevel"/>
    <w:tmpl w:val="562C48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5376BDF"/>
    <w:multiLevelType w:val="hybridMultilevel"/>
    <w:tmpl w:val="2EFA9C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5AC672D"/>
    <w:multiLevelType w:val="hybridMultilevel"/>
    <w:tmpl w:val="DB561290"/>
    <w:lvl w:ilvl="0" w:tplc="824410A8">
      <w:start w:val="1"/>
      <w:numFmt w:val="decimal"/>
      <w:lvlText w:val="%1."/>
      <w:lvlJc w:val="left"/>
      <w:pPr>
        <w:ind w:left="360" w:hanging="360"/>
      </w:pPr>
      <w:rPr>
        <w:rFonts w:hint="default"/>
        <w:b/>
      </w:rPr>
    </w:lvl>
    <w:lvl w:ilvl="1" w:tplc="F1342C3A" w:tentative="1">
      <w:start w:val="1"/>
      <w:numFmt w:val="lowerLetter"/>
      <w:lvlText w:val="%2."/>
      <w:lvlJc w:val="left"/>
      <w:pPr>
        <w:ind w:left="1080" w:hanging="360"/>
      </w:pPr>
    </w:lvl>
    <w:lvl w:ilvl="2" w:tplc="00050409" w:tentative="1">
      <w:start w:val="1"/>
      <w:numFmt w:val="lowerRoman"/>
      <w:lvlText w:val="%3."/>
      <w:lvlJc w:val="right"/>
      <w:pPr>
        <w:ind w:left="1800" w:hanging="180"/>
      </w:pPr>
    </w:lvl>
    <w:lvl w:ilvl="3" w:tplc="00010409" w:tentative="1">
      <w:start w:val="1"/>
      <w:numFmt w:val="decimal"/>
      <w:lvlText w:val="%4."/>
      <w:lvlJc w:val="left"/>
      <w:pPr>
        <w:ind w:left="2520" w:hanging="360"/>
      </w:pPr>
    </w:lvl>
    <w:lvl w:ilvl="4" w:tplc="00030409" w:tentative="1">
      <w:start w:val="1"/>
      <w:numFmt w:val="lowerLetter"/>
      <w:lvlText w:val="%5."/>
      <w:lvlJc w:val="left"/>
      <w:pPr>
        <w:ind w:left="3240" w:hanging="360"/>
      </w:pPr>
    </w:lvl>
    <w:lvl w:ilvl="5" w:tplc="00050409" w:tentative="1">
      <w:start w:val="1"/>
      <w:numFmt w:val="lowerRoman"/>
      <w:lvlText w:val="%6."/>
      <w:lvlJc w:val="right"/>
      <w:pPr>
        <w:ind w:left="3960" w:hanging="180"/>
      </w:pPr>
    </w:lvl>
    <w:lvl w:ilvl="6" w:tplc="00010409" w:tentative="1">
      <w:start w:val="1"/>
      <w:numFmt w:val="decimal"/>
      <w:lvlText w:val="%7."/>
      <w:lvlJc w:val="left"/>
      <w:pPr>
        <w:ind w:left="4680" w:hanging="360"/>
      </w:pPr>
    </w:lvl>
    <w:lvl w:ilvl="7" w:tplc="00030409" w:tentative="1">
      <w:start w:val="1"/>
      <w:numFmt w:val="lowerLetter"/>
      <w:lvlText w:val="%8."/>
      <w:lvlJc w:val="left"/>
      <w:pPr>
        <w:ind w:left="5400" w:hanging="360"/>
      </w:pPr>
    </w:lvl>
    <w:lvl w:ilvl="8" w:tplc="00050409" w:tentative="1">
      <w:start w:val="1"/>
      <w:numFmt w:val="lowerRoman"/>
      <w:lvlText w:val="%9."/>
      <w:lvlJc w:val="right"/>
      <w:pPr>
        <w:ind w:left="6120" w:hanging="180"/>
      </w:pPr>
    </w:lvl>
  </w:abstractNum>
  <w:abstractNum w:abstractNumId="12" w15:restartNumberingAfterBreak="0">
    <w:nsid w:val="26391776"/>
    <w:multiLevelType w:val="hybridMultilevel"/>
    <w:tmpl w:val="7D441B4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B7D15B2"/>
    <w:multiLevelType w:val="hybridMultilevel"/>
    <w:tmpl w:val="1598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7633C"/>
    <w:multiLevelType w:val="hybridMultilevel"/>
    <w:tmpl w:val="BB38D5A0"/>
    <w:lvl w:ilvl="0" w:tplc="D95882D0">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E2576D9"/>
    <w:multiLevelType w:val="hybridMultilevel"/>
    <w:tmpl w:val="6C4AF59E"/>
    <w:lvl w:ilvl="0" w:tplc="04220001">
      <w:start w:val="1"/>
      <w:numFmt w:val="bullet"/>
      <w:lvlText w:val=""/>
      <w:lvlJc w:val="left"/>
      <w:pPr>
        <w:ind w:left="363" w:hanging="360"/>
      </w:pPr>
      <w:rPr>
        <w:rFonts w:ascii="Symbol" w:hAnsi="Symbol" w:hint="default"/>
      </w:rPr>
    </w:lvl>
    <w:lvl w:ilvl="1" w:tplc="04220003" w:tentative="1">
      <w:start w:val="1"/>
      <w:numFmt w:val="bullet"/>
      <w:lvlText w:val="o"/>
      <w:lvlJc w:val="left"/>
      <w:pPr>
        <w:ind w:left="1083" w:hanging="360"/>
      </w:pPr>
      <w:rPr>
        <w:rFonts w:ascii="Courier New" w:hAnsi="Courier New" w:cs="Courier New" w:hint="default"/>
      </w:rPr>
    </w:lvl>
    <w:lvl w:ilvl="2" w:tplc="04220005" w:tentative="1">
      <w:start w:val="1"/>
      <w:numFmt w:val="bullet"/>
      <w:lvlText w:val=""/>
      <w:lvlJc w:val="left"/>
      <w:pPr>
        <w:ind w:left="1803" w:hanging="360"/>
      </w:pPr>
      <w:rPr>
        <w:rFonts w:ascii="Wingdings" w:hAnsi="Wingdings" w:hint="default"/>
      </w:rPr>
    </w:lvl>
    <w:lvl w:ilvl="3" w:tplc="04220001" w:tentative="1">
      <w:start w:val="1"/>
      <w:numFmt w:val="bullet"/>
      <w:lvlText w:val=""/>
      <w:lvlJc w:val="left"/>
      <w:pPr>
        <w:ind w:left="2523" w:hanging="360"/>
      </w:pPr>
      <w:rPr>
        <w:rFonts w:ascii="Symbol" w:hAnsi="Symbol" w:hint="default"/>
      </w:rPr>
    </w:lvl>
    <w:lvl w:ilvl="4" w:tplc="04220003" w:tentative="1">
      <w:start w:val="1"/>
      <w:numFmt w:val="bullet"/>
      <w:lvlText w:val="o"/>
      <w:lvlJc w:val="left"/>
      <w:pPr>
        <w:ind w:left="3243" w:hanging="360"/>
      </w:pPr>
      <w:rPr>
        <w:rFonts w:ascii="Courier New" w:hAnsi="Courier New" w:cs="Courier New" w:hint="default"/>
      </w:rPr>
    </w:lvl>
    <w:lvl w:ilvl="5" w:tplc="04220005" w:tentative="1">
      <w:start w:val="1"/>
      <w:numFmt w:val="bullet"/>
      <w:lvlText w:val=""/>
      <w:lvlJc w:val="left"/>
      <w:pPr>
        <w:ind w:left="3963" w:hanging="360"/>
      </w:pPr>
      <w:rPr>
        <w:rFonts w:ascii="Wingdings" w:hAnsi="Wingdings" w:hint="default"/>
      </w:rPr>
    </w:lvl>
    <w:lvl w:ilvl="6" w:tplc="04220001" w:tentative="1">
      <w:start w:val="1"/>
      <w:numFmt w:val="bullet"/>
      <w:lvlText w:val=""/>
      <w:lvlJc w:val="left"/>
      <w:pPr>
        <w:ind w:left="4683" w:hanging="360"/>
      </w:pPr>
      <w:rPr>
        <w:rFonts w:ascii="Symbol" w:hAnsi="Symbol" w:hint="default"/>
      </w:rPr>
    </w:lvl>
    <w:lvl w:ilvl="7" w:tplc="04220003" w:tentative="1">
      <w:start w:val="1"/>
      <w:numFmt w:val="bullet"/>
      <w:lvlText w:val="o"/>
      <w:lvlJc w:val="left"/>
      <w:pPr>
        <w:ind w:left="5403" w:hanging="360"/>
      </w:pPr>
      <w:rPr>
        <w:rFonts w:ascii="Courier New" w:hAnsi="Courier New" w:cs="Courier New" w:hint="default"/>
      </w:rPr>
    </w:lvl>
    <w:lvl w:ilvl="8" w:tplc="04220005" w:tentative="1">
      <w:start w:val="1"/>
      <w:numFmt w:val="bullet"/>
      <w:lvlText w:val=""/>
      <w:lvlJc w:val="left"/>
      <w:pPr>
        <w:ind w:left="6123" w:hanging="360"/>
      </w:pPr>
      <w:rPr>
        <w:rFonts w:ascii="Wingdings" w:hAnsi="Wingdings" w:hint="default"/>
      </w:rPr>
    </w:lvl>
  </w:abstractNum>
  <w:abstractNum w:abstractNumId="16" w15:restartNumberingAfterBreak="0">
    <w:nsid w:val="327607A3"/>
    <w:multiLevelType w:val="hybridMultilevel"/>
    <w:tmpl w:val="17B495D0"/>
    <w:lvl w:ilvl="0" w:tplc="CD2E17B6">
      <w:start w:val="1"/>
      <w:numFmt w:val="bullet"/>
      <w:pStyle w:val="BODYTEXT2BULLET1"/>
      <w:lvlText w:val=""/>
      <w:lvlJc w:val="left"/>
      <w:pPr>
        <w:tabs>
          <w:tab w:val="num" w:pos="518"/>
        </w:tabs>
        <w:ind w:left="51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A43480"/>
    <w:multiLevelType w:val="hybridMultilevel"/>
    <w:tmpl w:val="BA48FA7C"/>
    <w:lvl w:ilvl="0" w:tplc="04220001">
      <w:start w:val="1"/>
      <w:numFmt w:val="bullet"/>
      <w:lvlText w:val=""/>
      <w:lvlJc w:val="left"/>
      <w:pPr>
        <w:tabs>
          <w:tab w:val="num" w:pos="720"/>
        </w:tabs>
        <w:ind w:left="720" w:hanging="360"/>
      </w:pPr>
      <w:rPr>
        <w:rFonts w:ascii="Symbol" w:hAnsi="Symbol" w:hint="default"/>
      </w:rPr>
    </w:lvl>
    <w:lvl w:ilvl="1" w:tplc="62329CEA">
      <w:start w:val="1"/>
      <w:numFmt w:val="bullet"/>
      <w:lvlText w:val=""/>
      <w:lvlJc w:val="left"/>
      <w:pPr>
        <w:tabs>
          <w:tab w:val="num" w:pos="1260"/>
        </w:tabs>
        <w:ind w:left="1260" w:hanging="360"/>
      </w:pPr>
      <w:rPr>
        <w:rFonts w:ascii="Symbol" w:hAnsi="Symbol"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ED7916"/>
    <w:multiLevelType w:val="hybridMultilevel"/>
    <w:tmpl w:val="0C440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9C21E9"/>
    <w:multiLevelType w:val="hybridMultilevel"/>
    <w:tmpl w:val="57E461E0"/>
    <w:lvl w:ilvl="0" w:tplc="690C7AE4">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14406FE"/>
    <w:multiLevelType w:val="hybridMultilevel"/>
    <w:tmpl w:val="6EF2D9B2"/>
    <w:lvl w:ilvl="0" w:tplc="04220001">
      <w:start w:val="1"/>
      <w:numFmt w:val="bullet"/>
      <w:lvlText w:val=""/>
      <w:lvlJc w:val="left"/>
      <w:pPr>
        <w:tabs>
          <w:tab w:val="num" w:pos="720"/>
        </w:tabs>
        <w:ind w:left="720" w:hanging="360"/>
      </w:pPr>
      <w:rPr>
        <w:rFonts w:ascii="Symbol" w:hAnsi="Symbol" w:hint="default"/>
      </w:rPr>
    </w:lvl>
    <w:lvl w:ilvl="1" w:tplc="62329CEA">
      <w:start w:val="1"/>
      <w:numFmt w:val="bullet"/>
      <w:lvlText w:val=""/>
      <w:lvlJc w:val="left"/>
      <w:pPr>
        <w:tabs>
          <w:tab w:val="num" w:pos="1440"/>
        </w:tabs>
        <w:ind w:left="1440" w:hanging="360"/>
      </w:pPr>
      <w:rPr>
        <w:rFonts w:ascii="Symbol" w:hAnsi="Symbol"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2C23CE"/>
    <w:multiLevelType w:val="multilevel"/>
    <w:tmpl w:val="7BD4FCB4"/>
    <w:lvl w:ilvl="0">
      <w:start w:val="1"/>
      <w:numFmt w:val="none"/>
      <w:lvlText w:val=""/>
      <w:lvlJc w:val="left"/>
      <w:pPr>
        <w:tabs>
          <w:tab w:val="num" w:pos="-2160"/>
        </w:tabs>
      </w:pPr>
      <w:rPr>
        <w:rFonts w:cs="Times New Roman" w:hint="default"/>
      </w:rPr>
    </w:lvl>
    <w:lvl w:ilvl="1">
      <w:start w:val="1"/>
      <w:numFmt w:val="upperLetter"/>
      <w:lvlText w:val="%2."/>
      <w:lvlJc w:val="left"/>
      <w:pPr>
        <w:tabs>
          <w:tab w:val="num" w:pos="284"/>
        </w:tabs>
        <w:ind w:left="284" w:hanging="284"/>
      </w:pPr>
      <w:rPr>
        <w:rFonts w:cs="Times New Roman" w:hint="default"/>
      </w:rPr>
    </w:lvl>
    <w:lvl w:ilvl="2">
      <w:start w:val="1"/>
      <w:numFmt w:val="decimal"/>
      <w:lvlText w:val="%2. %3"/>
      <w:lvlJc w:val="left"/>
      <w:pPr>
        <w:tabs>
          <w:tab w:val="num" w:pos="567"/>
        </w:tabs>
        <w:ind w:left="567" w:hanging="567"/>
      </w:pPr>
      <w:rPr>
        <w:rFonts w:cs="Times New Roman" w:hint="default"/>
      </w:rPr>
    </w:lvl>
    <w:lvl w:ilvl="3">
      <w:start w:val="1"/>
      <w:numFmt w:val="lowerLetter"/>
      <w:lvlText w:val="%4)"/>
      <w:lvlJc w:val="left"/>
      <w:pPr>
        <w:tabs>
          <w:tab w:val="num" w:pos="360"/>
        </w:tabs>
      </w:pPr>
      <w:rPr>
        <w:rFonts w:cs="Times New Roman" w:hint="default"/>
      </w:rPr>
    </w:lvl>
    <w:lvl w:ilvl="4">
      <w:start w:val="1"/>
      <w:numFmt w:val="decimal"/>
      <w:pStyle w:val="Heading5"/>
      <w:lvlText w:val="(%5)"/>
      <w:lvlJc w:val="left"/>
      <w:pPr>
        <w:tabs>
          <w:tab w:val="num" w:pos="1080"/>
        </w:tabs>
        <w:ind w:left="720"/>
      </w:pPr>
      <w:rPr>
        <w:rFonts w:cs="Times New Roman" w:hint="default"/>
      </w:rPr>
    </w:lvl>
    <w:lvl w:ilvl="5">
      <w:start w:val="1"/>
      <w:numFmt w:val="lowerLetter"/>
      <w:pStyle w:val="Heading6"/>
      <w:lvlText w:val="(%6)"/>
      <w:lvlJc w:val="left"/>
      <w:pPr>
        <w:tabs>
          <w:tab w:val="num" w:pos="1800"/>
        </w:tabs>
        <w:ind w:left="1440"/>
      </w:pPr>
      <w:rPr>
        <w:rFonts w:cs="Times New Roman" w:hint="default"/>
      </w:rPr>
    </w:lvl>
    <w:lvl w:ilvl="6">
      <w:start w:val="1"/>
      <w:numFmt w:val="lowerRoman"/>
      <w:pStyle w:val="Heading7"/>
      <w:lvlText w:val="(%7)"/>
      <w:lvlJc w:val="left"/>
      <w:pPr>
        <w:tabs>
          <w:tab w:val="num" w:pos="2520"/>
        </w:tabs>
        <w:ind w:left="2160"/>
      </w:pPr>
      <w:rPr>
        <w:rFonts w:cs="Times New Roman" w:hint="default"/>
      </w:rPr>
    </w:lvl>
    <w:lvl w:ilvl="7">
      <w:start w:val="1"/>
      <w:numFmt w:val="lowerLetter"/>
      <w:pStyle w:val="Heading8"/>
      <w:lvlText w:val="(%8)"/>
      <w:lvlJc w:val="left"/>
      <w:pPr>
        <w:tabs>
          <w:tab w:val="num" w:pos="3240"/>
        </w:tabs>
        <w:ind w:left="2880"/>
      </w:pPr>
      <w:rPr>
        <w:rFonts w:cs="Times New Roman" w:hint="default"/>
      </w:rPr>
    </w:lvl>
    <w:lvl w:ilvl="8">
      <w:start w:val="1"/>
      <w:numFmt w:val="lowerRoman"/>
      <w:pStyle w:val="Heading9"/>
      <w:lvlText w:val="(%9)"/>
      <w:lvlJc w:val="left"/>
      <w:pPr>
        <w:tabs>
          <w:tab w:val="num" w:pos="3960"/>
        </w:tabs>
        <w:ind w:left="3600"/>
      </w:pPr>
      <w:rPr>
        <w:rFonts w:cs="Times New Roman" w:hint="default"/>
      </w:rPr>
    </w:lvl>
  </w:abstractNum>
  <w:abstractNum w:abstractNumId="22" w15:restartNumberingAfterBreak="0">
    <w:nsid w:val="435E3773"/>
    <w:multiLevelType w:val="hybridMultilevel"/>
    <w:tmpl w:val="EFAE99FE"/>
    <w:lvl w:ilvl="0" w:tplc="0409001B">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772DB5"/>
    <w:multiLevelType w:val="hybridMultilevel"/>
    <w:tmpl w:val="602CDBC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4" w15:restartNumberingAfterBreak="0">
    <w:nsid w:val="46F44448"/>
    <w:multiLevelType w:val="hybridMultilevel"/>
    <w:tmpl w:val="970ACFD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5" w15:restartNumberingAfterBreak="0">
    <w:nsid w:val="48F76AA2"/>
    <w:multiLevelType w:val="hybridMultilevel"/>
    <w:tmpl w:val="B5EE22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EF60209"/>
    <w:multiLevelType w:val="hybridMultilevel"/>
    <w:tmpl w:val="87E61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472591E"/>
    <w:multiLevelType w:val="hybridMultilevel"/>
    <w:tmpl w:val="17CE7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4D839F3"/>
    <w:multiLevelType w:val="hybridMultilevel"/>
    <w:tmpl w:val="D572F28C"/>
    <w:lvl w:ilvl="0" w:tplc="62329CEA">
      <w:start w:val="1"/>
      <w:numFmt w:val="bullet"/>
      <w:lvlText w:val=""/>
      <w:lvlJc w:val="left"/>
      <w:pPr>
        <w:ind w:left="878" w:hanging="360"/>
      </w:pPr>
      <w:rPr>
        <w:rFonts w:ascii="Symbol" w:hAnsi="Symbol" w:hint="default"/>
      </w:rPr>
    </w:lvl>
    <w:lvl w:ilvl="1" w:tplc="04220003" w:tentative="1">
      <w:start w:val="1"/>
      <w:numFmt w:val="bullet"/>
      <w:lvlText w:val="o"/>
      <w:lvlJc w:val="left"/>
      <w:pPr>
        <w:ind w:left="1598" w:hanging="360"/>
      </w:pPr>
      <w:rPr>
        <w:rFonts w:ascii="Courier New" w:hAnsi="Courier New" w:cs="Courier New" w:hint="default"/>
      </w:rPr>
    </w:lvl>
    <w:lvl w:ilvl="2" w:tplc="04220005" w:tentative="1">
      <w:start w:val="1"/>
      <w:numFmt w:val="bullet"/>
      <w:lvlText w:val=""/>
      <w:lvlJc w:val="left"/>
      <w:pPr>
        <w:ind w:left="2318" w:hanging="360"/>
      </w:pPr>
      <w:rPr>
        <w:rFonts w:ascii="Wingdings" w:hAnsi="Wingdings" w:hint="default"/>
      </w:rPr>
    </w:lvl>
    <w:lvl w:ilvl="3" w:tplc="04220001" w:tentative="1">
      <w:start w:val="1"/>
      <w:numFmt w:val="bullet"/>
      <w:lvlText w:val=""/>
      <w:lvlJc w:val="left"/>
      <w:pPr>
        <w:ind w:left="3038" w:hanging="360"/>
      </w:pPr>
      <w:rPr>
        <w:rFonts w:ascii="Symbol" w:hAnsi="Symbol" w:hint="default"/>
      </w:rPr>
    </w:lvl>
    <w:lvl w:ilvl="4" w:tplc="04220003" w:tentative="1">
      <w:start w:val="1"/>
      <w:numFmt w:val="bullet"/>
      <w:lvlText w:val="o"/>
      <w:lvlJc w:val="left"/>
      <w:pPr>
        <w:ind w:left="3758" w:hanging="360"/>
      </w:pPr>
      <w:rPr>
        <w:rFonts w:ascii="Courier New" w:hAnsi="Courier New" w:cs="Courier New" w:hint="default"/>
      </w:rPr>
    </w:lvl>
    <w:lvl w:ilvl="5" w:tplc="04220005" w:tentative="1">
      <w:start w:val="1"/>
      <w:numFmt w:val="bullet"/>
      <w:lvlText w:val=""/>
      <w:lvlJc w:val="left"/>
      <w:pPr>
        <w:ind w:left="4478" w:hanging="360"/>
      </w:pPr>
      <w:rPr>
        <w:rFonts w:ascii="Wingdings" w:hAnsi="Wingdings" w:hint="default"/>
      </w:rPr>
    </w:lvl>
    <w:lvl w:ilvl="6" w:tplc="04220001" w:tentative="1">
      <w:start w:val="1"/>
      <w:numFmt w:val="bullet"/>
      <w:lvlText w:val=""/>
      <w:lvlJc w:val="left"/>
      <w:pPr>
        <w:ind w:left="5198" w:hanging="360"/>
      </w:pPr>
      <w:rPr>
        <w:rFonts w:ascii="Symbol" w:hAnsi="Symbol" w:hint="default"/>
      </w:rPr>
    </w:lvl>
    <w:lvl w:ilvl="7" w:tplc="04220003" w:tentative="1">
      <w:start w:val="1"/>
      <w:numFmt w:val="bullet"/>
      <w:lvlText w:val="o"/>
      <w:lvlJc w:val="left"/>
      <w:pPr>
        <w:ind w:left="5918" w:hanging="360"/>
      </w:pPr>
      <w:rPr>
        <w:rFonts w:ascii="Courier New" w:hAnsi="Courier New" w:cs="Courier New" w:hint="default"/>
      </w:rPr>
    </w:lvl>
    <w:lvl w:ilvl="8" w:tplc="04220005" w:tentative="1">
      <w:start w:val="1"/>
      <w:numFmt w:val="bullet"/>
      <w:lvlText w:val=""/>
      <w:lvlJc w:val="left"/>
      <w:pPr>
        <w:ind w:left="6638" w:hanging="360"/>
      </w:pPr>
      <w:rPr>
        <w:rFonts w:ascii="Wingdings" w:hAnsi="Wingdings" w:hint="default"/>
      </w:rPr>
    </w:lvl>
  </w:abstractNum>
  <w:abstractNum w:abstractNumId="29" w15:restartNumberingAfterBreak="0">
    <w:nsid w:val="58FE5D4B"/>
    <w:multiLevelType w:val="hybridMultilevel"/>
    <w:tmpl w:val="9FDC5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2B4DFD"/>
    <w:multiLevelType w:val="hybridMultilevel"/>
    <w:tmpl w:val="71A6604E"/>
    <w:lvl w:ilvl="0" w:tplc="04220001">
      <w:start w:val="1"/>
      <w:numFmt w:val="bullet"/>
      <w:lvlText w:val=""/>
      <w:lvlJc w:val="left"/>
      <w:pPr>
        <w:ind w:left="363" w:hanging="360"/>
      </w:pPr>
      <w:rPr>
        <w:rFonts w:ascii="Symbol" w:hAnsi="Symbol" w:hint="default"/>
      </w:rPr>
    </w:lvl>
    <w:lvl w:ilvl="1" w:tplc="04220003" w:tentative="1">
      <w:start w:val="1"/>
      <w:numFmt w:val="bullet"/>
      <w:lvlText w:val="o"/>
      <w:lvlJc w:val="left"/>
      <w:pPr>
        <w:ind w:left="1083" w:hanging="360"/>
      </w:pPr>
      <w:rPr>
        <w:rFonts w:ascii="Courier New" w:hAnsi="Courier New" w:cs="Courier New" w:hint="default"/>
      </w:rPr>
    </w:lvl>
    <w:lvl w:ilvl="2" w:tplc="04220005" w:tentative="1">
      <w:start w:val="1"/>
      <w:numFmt w:val="bullet"/>
      <w:lvlText w:val=""/>
      <w:lvlJc w:val="left"/>
      <w:pPr>
        <w:ind w:left="1803" w:hanging="360"/>
      </w:pPr>
      <w:rPr>
        <w:rFonts w:ascii="Wingdings" w:hAnsi="Wingdings" w:hint="default"/>
      </w:rPr>
    </w:lvl>
    <w:lvl w:ilvl="3" w:tplc="04220001" w:tentative="1">
      <w:start w:val="1"/>
      <w:numFmt w:val="bullet"/>
      <w:lvlText w:val=""/>
      <w:lvlJc w:val="left"/>
      <w:pPr>
        <w:ind w:left="2523" w:hanging="360"/>
      </w:pPr>
      <w:rPr>
        <w:rFonts w:ascii="Symbol" w:hAnsi="Symbol" w:hint="default"/>
      </w:rPr>
    </w:lvl>
    <w:lvl w:ilvl="4" w:tplc="04220003" w:tentative="1">
      <w:start w:val="1"/>
      <w:numFmt w:val="bullet"/>
      <w:lvlText w:val="o"/>
      <w:lvlJc w:val="left"/>
      <w:pPr>
        <w:ind w:left="3243" w:hanging="360"/>
      </w:pPr>
      <w:rPr>
        <w:rFonts w:ascii="Courier New" w:hAnsi="Courier New" w:cs="Courier New" w:hint="default"/>
      </w:rPr>
    </w:lvl>
    <w:lvl w:ilvl="5" w:tplc="04220005" w:tentative="1">
      <w:start w:val="1"/>
      <w:numFmt w:val="bullet"/>
      <w:lvlText w:val=""/>
      <w:lvlJc w:val="left"/>
      <w:pPr>
        <w:ind w:left="3963" w:hanging="360"/>
      </w:pPr>
      <w:rPr>
        <w:rFonts w:ascii="Wingdings" w:hAnsi="Wingdings" w:hint="default"/>
      </w:rPr>
    </w:lvl>
    <w:lvl w:ilvl="6" w:tplc="04220001" w:tentative="1">
      <w:start w:val="1"/>
      <w:numFmt w:val="bullet"/>
      <w:lvlText w:val=""/>
      <w:lvlJc w:val="left"/>
      <w:pPr>
        <w:ind w:left="4683" w:hanging="360"/>
      </w:pPr>
      <w:rPr>
        <w:rFonts w:ascii="Symbol" w:hAnsi="Symbol" w:hint="default"/>
      </w:rPr>
    </w:lvl>
    <w:lvl w:ilvl="7" w:tplc="04220003" w:tentative="1">
      <w:start w:val="1"/>
      <w:numFmt w:val="bullet"/>
      <w:lvlText w:val="o"/>
      <w:lvlJc w:val="left"/>
      <w:pPr>
        <w:ind w:left="5403" w:hanging="360"/>
      </w:pPr>
      <w:rPr>
        <w:rFonts w:ascii="Courier New" w:hAnsi="Courier New" w:cs="Courier New" w:hint="default"/>
      </w:rPr>
    </w:lvl>
    <w:lvl w:ilvl="8" w:tplc="04220005" w:tentative="1">
      <w:start w:val="1"/>
      <w:numFmt w:val="bullet"/>
      <w:lvlText w:val=""/>
      <w:lvlJc w:val="left"/>
      <w:pPr>
        <w:ind w:left="6123" w:hanging="360"/>
      </w:pPr>
      <w:rPr>
        <w:rFonts w:ascii="Wingdings" w:hAnsi="Wingdings" w:hint="default"/>
      </w:rPr>
    </w:lvl>
  </w:abstractNum>
  <w:abstractNum w:abstractNumId="31" w15:restartNumberingAfterBreak="0">
    <w:nsid w:val="64D346DC"/>
    <w:multiLevelType w:val="hybridMultilevel"/>
    <w:tmpl w:val="32A8D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B3D460F"/>
    <w:multiLevelType w:val="hybridMultilevel"/>
    <w:tmpl w:val="A6FC9C9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3" w15:restartNumberingAfterBreak="0">
    <w:nsid w:val="73C46F31"/>
    <w:multiLevelType w:val="hybridMultilevel"/>
    <w:tmpl w:val="FBB2990E"/>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48138A0"/>
    <w:multiLevelType w:val="hybridMultilevel"/>
    <w:tmpl w:val="3948113C"/>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35" w15:restartNumberingAfterBreak="0">
    <w:nsid w:val="798B265D"/>
    <w:multiLevelType w:val="hybridMultilevel"/>
    <w:tmpl w:val="FD3C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B744E9"/>
    <w:multiLevelType w:val="hybridMultilevel"/>
    <w:tmpl w:val="9D206752"/>
    <w:lvl w:ilvl="0" w:tplc="62329CEA">
      <w:start w:val="1"/>
      <w:numFmt w:val="bullet"/>
      <w:lvlText w:val=""/>
      <w:lvlJc w:val="left"/>
      <w:pPr>
        <w:ind w:left="878" w:hanging="360"/>
      </w:pPr>
      <w:rPr>
        <w:rFonts w:ascii="Symbol" w:hAnsi="Symbol" w:hint="default"/>
      </w:rPr>
    </w:lvl>
    <w:lvl w:ilvl="1" w:tplc="04220003" w:tentative="1">
      <w:start w:val="1"/>
      <w:numFmt w:val="bullet"/>
      <w:lvlText w:val="o"/>
      <w:lvlJc w:val="left"/>
      <w:pPr>
        <w:ind w:left="1598" w:hanging="360"/>
      </w:pPr>
      <w:rPr>
        <w:rFonts w:ascii="Courier New" w:hAnsi="Courier New" w:cs="Courier New" w:hint="default"/>
      </w:rPr>
    </w:lvl>
    <w:lvl w:ilvl="2" w:tplc="04220005" w:tentative="1">
      <w:start w:val="1"/>
      <w:numFmt w:val="bullet"/>
      <w:lvlText w:val=""/>
      <w:lvlJc w:val="left"/>
      <w:pPr>
        <w:ind w:left="2318" w:hanging="360"/>
      </w:pPr>
      <w:rPr>
        <w:rFonts w:ascii="Wingdings" w:hAnsi="Wingdings" w:hint="default"/>
      </w:rPr>
    </w:lvl>
    <w:lvl w:ilvl="3" w:tplc="04220001" w:tentative="1">
      <w:start w:val="1"/>
      <w:numFmt w:val="bullet"/>
      <w:lvlText w:val=""/>
      <w:lvlJc w:val="left"/>
      <w:pPr>
        <w:ind w:left="3038" w:hanging="360"/>
      </w:pPr>
      <w:rPr>
        <w:rFonts w:ascii="Symbol" w:hAnsi="Symbol" w:hint="default"/>
      </w:rPr>
    </w:lvl>
    <w:lvl w:ilvl="4" w:tplc="04220003" w:tentative="1">
      <w:start w:val="1"/>
      <w:numFmt w:val="bullet"/>
      <w:lvlText w:val="o"/>
      <w:lvlJc w:val="left"/>
      <w:pPr>
        <w:ind w:left="3758" w:hanging="360"/>
      </w:pPr>
      <w:rPr>
        <w:rFonts w:ascii="Courier New" w:hAnsi="Courier New" w:cs="Courier New" w:hint="default"/>
      </w:rPr>
    </w:lvl>
    <w:lvl w:ilvl="5" w:tplc="04220005" w:tentative="1">
      <w:start w:val="1"/>
      <w:numFmt w:val="bullet"/>
      <w:lvlText w:val=""/>
      <w:lvlJc w:val="left"/>
      <w:pPr>
        <w:ind w:left="4478" w:hanging="360"/>
      </w:pPr>
      <w:rPr>
        <w:rFonts w:ascii="Wingdings" w:hAnsi="Wingdings" w:hint="default"/>
      </w:rPr>
    </w:lvl>
    <w:lvl w:ilvl="6" w:tplc="04220001" w:tentative="1">
      <w:start w:val="1"/>
      <w:numFmt w:val="bullet"/>
      <w:lvlText w:val=""/>
      <w:lvlJc w:val="left"/>
      <w:pPr>
        <w:ind w:left="5198" w:hanging="360"/>
      </w:pPr>
      <w:rPr>
        <w:rFonts w:ascii="Symbol" w:hAnsi="Symbol" w:hint="default"/>
      </w:rPr>
    </w:lvl>
    <w:lvl w:ilvl="7" w:tplc="04220003" w:tentative="1">
      <w:start w:val="1"/>
      <w:numFmt w:val="bullet"/>
      <w:lvlText w:val="o"/>
      <w:lvlJc w:val="left"/>
      <w:pPr>
        <w:ind w:left="5918" w:hanging="360"/>
      </w:pPr>
      <w:rPr>
        <w:rFonts w:ascii="Courier New" w:hAnsi="Courier New" w:cs="Courier New" w:hint="default"/>
      </w:rPr>
    </w:lvl>
    <w:lvl w:ilvl="8" w:tplc="04220005" w:tentative="1">
      <w:start w:val="1"/>
      <w:numFmt w:val="bullet"/>
      <w:lvlText w:val=""/>
      <w:lvlJc w:val="left"/>
      <w:pPr>
        <w:ind w:left="6638" w:hanging="360"/>
      </w:pPr>
      <w:rPr>
        <w:rFonts w:ascii="Wingdings" w:hAnsi="Wingdings" w:hint="default"/>
      </w:rPr>
    </w:lvl>
  </w:abstractNum>
  <w:abstractNum w:abstractNumId="37" w15:restartNumberingAfterBreak="0">
    <w:nsid w:val="7A3E67B7"/>
    <w:multiLevelType w:val="hybridMultilevel"/>
    <w:tmpl w:val="6686782C"/>
    <w:lvl w:ilvl="0" w:tplc="0422000F">
      <w:start w:val="1"/>
      <w:numFmt w:val="decimal"/>
      <w:lvlText w:val="%1."/>
      <w:lvlJc w:val="left"/>
      <w:pPr>
        <w:tabs>
          <w:tab w:val="num" w:pos="1980"/>
        </w:tabs>
        <w:ind w:left="1980" w:hanging="360"/>
      </w:pPr>
    </w:lvl>
    <w:lvl w:ilvl="1" w:tplc="04220019" w:tentative="1">
      <w:start w:val="1"/>
      <w:numFmt w:val="lowerLetter"/>
      <w:lvlText w:val="%2."/>
      <w:lvlJc w:val="left"/>
      <w:pPr>
        <w:tabs>
          <w:tab w:val="num" w:pos="2700"/>
        </w:tabs>
        <w:ind w:left="2700" w:hanging="360"/>
      </w:pPr>
    </w:lvl>
    <w:lvl w:ilvl="2" w:tplc="0422001B" w:tentative="1">
      <w:start w:val="1"/>
      <w:numFmt w:val="lowerRoman"/>
      <w:lvlText w:val="%3."/>
      <w:lvlJc w:val="right"/>
      <w:pPr>
        <w:tabs>
          <w:tab w:val="num" w:pos="3420"/>
        </w:tabs>
        <w:ind w:left="3420" w:hanging="180"/>
      </w:pPr>
    </w:lvl>
    <w:lvl w:ilvl="3" w:tplc="0422000F" w:tentative="1">
      <w:start w:val="1"/>
      <w:numFmt w:val="decimal"/>
      <w:lvlText w:val="%4."/>
      <w:lvlJc w:val="left"/>
      <w:pPr>
        <w:tabs>
          <w:tab w:val="num" w:pos="4140"/>
        </w:tabs>
        <w:ind w:left="4140" w:hanging="360"/>
      </w:pPr>
    </w:lvl>
    <w:lvl w:ilvl="4" w:tplc="04220019" w:tentative="1">
      <w:start w:val="1"/>
      <w:numFmt w:val="lowerLetter"/>
      <w:lvlText w:val="%5."/>
      <w:lvlJc w:val="left"/>
      <w:pPr>
        <w:tabs>
          <w:tab w:val="num" w:pos="4860"/>
        </w:tabs>
        <w:ind w:left="4860" w:hanging="360"/>
      </w:pPr>
    </w:lvl>
    <w:lvl w:ilvl="5" w:tplc="0422001B" w:tentative="1">
      <w:start w:val="1"/>
      <w:numFmt w:val="lowerRoman"/>
      <w:lvlText w:val="%6."/>
      <w:lvlJc w:val="right"/>
      <w:pPr>
        <w:tabs>
          <w:tab w:val="num" w:pos="5580"/>
        </w:tabs>
        <w:ind w:left="5580" w:hanging="180"/>
      </w:pPr>
    </w:lvl>
    <w:lvl w:ilvl="6" w:tplc="0422000F" w:tentative="1">
      <w:start w:val="1"/>
      <w:numFmt w:val="decimal"/>
      <w:lvlText w:val="%7."/>
      <w:lvlJc w:val="left"/>
      <w:pPr>
        <w:tabs>
          <w:tab w:val="num" w:pos="6300"/>
        </w:tabs>
        <w:ind w:left="6300" w:hanging="360"/>
      </w:pPr>
    </w:lvl>
    <w:lvl w:ilvl="7" w:tplc="04220019" w:tentative="1">
      <w:start w:val="1"/>
      <w:numFmt w:val="lowerLetter"/>
      <w:lvlText w:val="%8."/>
      <w:lvlJc w:val="left"/>
      <w:pPr>
        <w:tabs>
          <w:tab w:val="num" w:pos="7020"/>
        </w:tabs>
        <w:ind w:left="7020" w:hanging="360"/>
      </w:pPr>
    </w:lvl>
    <w:lvl w:ilvl="8" w:tplc="0422001B" w:tentative="1">
      <w:start w:val="1"/>
      <w:numFmt w:val="lowerRoman"/>
      <w:lvlText w:val="%9."/>
      <w:lvlJc w:val="right"/>
      <w:pPr>
        <w:tabs>
          <w:tab w:val="num" w:pos="7740"/>
        </w:tabs>
        <w:ind w:left="7740" w:hanging="180"/>
      </w:pPr>
    </w:lvl>
  </w:abstractNum>
  <w:abstractNum w:abstractNumId="38" w15:restartNumberingAfterBreak="0">
    <w:nsid w:val="7BFB2AEA"/>
    <w:multiLevelType w:val="hybridMultilevel"/>
    <w:tmpl w:val="283283C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9" w15:restartNumberingAfterBreak="0">
    <w:nsid w:val="7D697657"/>
    <w:multiLevelType w:val="hybridMultilevel"/>
    <w:tmpl w:val="8D94F5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7EF26617"/>
    <w:multiLevelType w:val="hybridMultilevel"/>
    <w:tmpl w:val="7452DD4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16"/>
  </w:num>
  <w:num w:numId="2">
    <w:abstractNumId w:val="11"/>
  </w:num>
  <w:num w:numId="3">
    <w:abstractNumId w:val="13"/>
  </w:num>
  <w:num w:numId="4">
    <w:abstractNumId w:val="37"/>
  </w:num>
  <w:num w:numId="5">
    <w:abstractNumId w:val="20"/>
  </w:num>
  <w:num w:numId="6">
    <w:abstractNumId w:val="18"/>
  </w:num>
  <w:num w:numId="7">
    <w:abstractNumId w:val="17"/>
  </w:num>
  <w:num w:numId="8">
    <w:abstractNumId w:val="21"/>
  </w:num>
  <w:num w:numId="9">
    <w:abstractNumId w:val="39"/>
  </w:num>
  <w:num w:numId="10">
    <w:abstractNumId w:val="35"/>
  </w:num>
  <w:num w:numId="11">
    <w:abstractNumId w:val="22"/>
  </w:num>
  <w:num w:numId="12">
    <w:abstractNumId w:val="19"/>
    <w:lvlOverride w:ilvl="0">
      <w:startOverride w:val="1"/>
    </w:lvlOverride>
    <w:lvlOverride w:ilvl="1"/>
    <w:lvlOverride w:ilvl="2"/>
    <w:lvlOverride w:ilvl="3"/>
    <w:lvlOverride w:ilvl="4"/>
    <w:lvlOverride w:ilvl="5"/>
    <w:lvlOverride w:ilvl="6"/>
    <w:lvlOverride w:ilvl="7"/>
    <w:lvlOverride w:ilvl="8"/>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
  </w:num>
  <w:num w:numId="16">
    <w:abstractNumId w:val="26"/>
  </w:num>
  <w:num w:numId="17">
    <w:abstractNumId w:val="29"/>
  </w:num>
  <w:num w:numId="18">
    <w:abstractNumId w:val="31"/>
  </w:num>
  <w:num w:numId="19">
    <w:abstractNumId w:val="4"/>
  </w:num>
  <w:num w:numId="20">
    <w:abstractNumId w:val="23"/>
  </w:num>
  <w:num w:numId="21">
    <w:abstractNumId w:val="9"/>
  </w:num>
  <w:num w:numId="22">
    <w:abstractNumId w:val="38"/>
  </w:num>
  <w:num w:numId="23">
    <w:abstractNumId w:val="10"/>
  </w:num>
  <w:num w:numId="24">
    <w:abstractNumId w:val="24"/>
  </w:num>
  <w:num w:numId="25">
    <w:abstractNumId w:val="28"/>
  </w:num>
  <w:num w:numId="26">
    <w:abstractNumId w:val="36"/>
  </w:num>
  <w:num w:numId="27">
    <w:abstractNumId w:val="2"/>
  </w:num>
  <w:num w:numId="28">
    <w:abstractNumId w:val="5"/>
  </w:num>
  <w:num w:numId="29">
    <w:abstractNumId w:val="1"/>
  </w:num>
  <w:num w:numId="30">
    <w:abstractNumId w:val="34"/>
  </w:num>
  <w:num w:numId="31">
    <w:abstractNumId w:val="25"/>
  </w:num>
  <w:num w:numId="32">
    <w:abstractNumId w:val="14"/>
  </w:num>
  <w:num w:numId="33">
    <w:abstractNumId w:val="6"/>
  </w:num>
  <w:num w:numId="34">
    <w:abstractNumId w:val="8"/>
  </w:num>
  <w:num w:numId="35">
    <w:abstractNumId w:val="12"/>
  </w:num>
  <w:num w:numId="36">
    <w:abstractNumId w:val="0"/>
  </w:num>
  <w:num w:numId="37">
    <w:abstractNumId w:val="15"/>
  </w:num>
  <w:num w:numId="38">
    <w:abstractNumId w:val="30"/>
  </w:num>
  <w:num w:numId="39">
    <w:abstractNumId w:val="7"/>
  </w:num>
  <w:num w:numId="40">
    <w:abstractNumId w:val="40"/>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115"/>
    <w:rsid w:val="00002946"/>
    <w:rsid w:val="000107A2"/>
    <w:rsid w:val="00014264"/>
    <w:rsid w:val="000146FD"/>
    <w:rsid w:val="00020CE7"/>
    <w:rsid w:val="000230FF"/>
    <w:rsid w:val="00025945"/>
    <w:rsid w:val="00027B7F"/>
    <w:rsid w:val="00027E6B"/>
    <w:rsid w:val="000315D3"/>
    <w:rsid w:val="00031A81"/>
    <w:rsid w:val="00031C5F"/>
    <w:rsid w:val="000332CC"/>
    <w:rsid w:val="00041CB4"/>
    <w:rsid w:val="00042F4B"/>
    <w:rsid w:val="00051343"/>
    <w:rsid w:val="00051A0E"/>
    <w:rsid w:val="00052A22"/>
    <w:rsid w:val="00056A31"/>
    <w:rsid w:val="00057435"/>
    <w:rsid w:val="00061F5C"/>
    <w:rsid w:val="000627C9"/>
    <w:rsid w:val="00064E8D"/>
    <w:rsid w:val="00065E6B"/>
    <w:rsid w:val="000751FC"/>
    <w:rsid w:val="000756A3"/>
    <w:rsid w:val="000829AE"/>
    <w:rsid w:val="00085D03"/>
    <w:rsid w:val="00087655"/>
    <w:rsid w:val="00090E7C"/>
    <w:rsid w:val="00092494"/>
    <w:rsid w:val="00093212"/>
    <w:rsid w:val="00094A5C"/>
    <w:rsid w:val="00096A13"/>
    <w:rsid w:val="000A1C96"/>
    <w:rsid w:val="000A3E5F"/>
    <w:rsid w:val="000A6338"/>
    <w:rsid w:val="000A6587"/>
    <w:rsid w:val="000B2078"/>
    <w:rsid w:val="000C2C23"/>
    <w:rsid w:val="000C692B"/>
    <w:rsid w:val="000D1CDB"/>
    <w:rsid w:val="000D5DDE"/>
    <w:rsid w:val="000E371A"/>
    <w:rsid w:val="000E51BD"/>
    <w:rsid w:val="000E52F2"/>
    <w:rsid w:val="000F16FB"/>
    <w:rsid w:val="000F20A4"/>
    <w:rsid w:val="000F24F7"/>
    <w:rsid w:val="000F2FA9"/>
    <w:rsid w:val="000F3A9B"/>
    <w:rsid w:val="000F5C67"/>
    <w:rsid w:val="0011161A"/>
    <w:rsid w:val="00111A96"/>
    <w:rsid w:val="00121CD1"/>
    <w:rsid w:val="00121D28"/>
    <w:rsid w:val="001224FF"/>
    <w:rsid w:val="00130444"/>
    <w:rsid w:val="00131415"/>
    <w:rsid w:val="00131485"/>
    <w:rsid w:val="00132A99"/>
    <w:rsid w:val="001364BB"/>
    <w:rsid w:val="00141917"/>
    <w:rsid w:val="00141B35"/>
    <w:rsid w:val="001500BE"/>
    <w:rsid w:val="00152118"/>
    <w:rsid w:val="00152ECB"/>
    <w:rsid w:val="001540E1"/>
    <w:rsid w:val="001570D8"/>
    <w:rsid w:val="0016060B"/>
    <w:rsid w:val="00160F0E"/>
    <w:rsid w:val="00161185"/>
    <w:rsid w:val="00161342"/>
    <w:rsid w:val="00174C1F"/>
    <w:rsid w:val="001755F9"/>
    <w:rsid w:val="00175C5C"/>
    <w:rsid w:val="001760C8"/>
    <w:rsid w:val="00180D8C"/>
    <w:rsid w:val="001848C6"/>
    <w:rsid w:val="00184D6A"/>
    <w:rsid w:val="0019105F"/>
    <w:rsid w:val="00192EB2"/>
    <w:rsid w:val="00193730"/>
    <w:rsid w:val="00196756"/>
    <w:rsid w:val="001A0B7E"/>
    <w:rsid w:val="001A2B1E"/>
    <w:rsid w:val="001A48D8"/>
    <w:rsid w:val="001B03BA"/>
    <w:rsid w:val="001B1A1B"/>
    <w:rsid w:val="001B2276"/>
    <w:rsid w:val="001B3A31"/>
    <w:rsid w:val="001B3C5C"/>
    <w:rsid w:val="001B4091"/>
    <w:rsid w:val="001B72CA"/>
    <w:rsid w:val="001C4EC0"/>
    <w:rsid w:val="001D3D4E"/>
    <w:rsid w:val="001D5A6C"/>
    <w:rsid w:val="001D6A1F"/>
    <w:rsid w:val="001D70D2"/>
    <w:rsid w:val="001E23A9"/>
    <w:rsid w:val="001E3888"/>
    <w:rsid w:val="001E3CAF"/>
    <w:rsid w:val="001E5A27"/>
    <w:rsid w:val="001E65F3"/>
    <w:rsid w:val="001E6EA0"/>
    <w:rsid w:val="001F07B4"/>
    <w:rsid w:val="001F0E1C"/>
    <w:rsid w:val="001F2142"/>
    <w:rsid w:val="001F5441"/>
    <w:rsid w:val="00203409"/>
    <w:rsid w:val="00205CCD"/>
    <w:rsid w:val="00210F7F"/>
    <w:rsid w:val="002111F6"/>
    <w:rsid w:val="00211E75"/>
    <w:rsid w:val="002149F1"/>
    <w:rsid w:val="002150E4"/>
    <w:rsid w:val="00215CA5"/>
    <w:rsid w:val="00216CE1"/>
    <w:rsid w:val="0022118F"/>
    <w:rsid w:val="002229F7"/>
    <w:rsid w:val="00227543"/>
    <w:rsid w:val="00234E25"/>
    <w:rsid w:val="0024031B"/>
    <w:rsid w:val="002442D5"/>
    <w:rsid w:val="00245D2A"/>
    <w:rsid w:val="00246884"/>
    <w:rsid w:val="00246CE0"/>
    <w:rsid w:val="0024727F"/>
    <w:rsid w:val="00254AB1"/>
    <w:rsid w:val="002568D5"/>
    <w:rsid w:val="00260A23"/>
    <w:rsid w:val="002620FA"/>
    <w:rsid w:val="00262545"/>
    <w:rsid w:val="00264A51"/>
    <w:rsid w:val="0026523F"/>
    <w:rsid w:val="00272264"/>
    <w:rsid w:val="00273AD2"/>
    <w:rsid w:val="00275317"/>
    <w:rsid w:val="0027676A"/>
    <w:rsid w:val="00280926"/>
    <w:rsid w:val="00281B2A"/>
    <w:rsid w:val="00284600"/>
    <w:rsid w:val="00290539"/>
    <w:rsid w:val="00296F7D"/>
    <w:rsid w:val="002A1845"/>
    <w:rsid w:val="002A3279"/>
    <w:rsid w:val="002A6135"/>
    <w:rsid w:val="002B2076"/>
    <w:rsid w:val="002B2461"/>
    <w:rsid w:val="002B2A45"/>
    <w:rsid w:val="002B7D04"/>
    <w:rsid w:val="002C141B"/>
    <w:rsid w:val="002C2445"/>
    <w:rsid w:val="002D0EA5"/>
    <w:rsid w:val="002D1D4C"/>
    <w:rsid w:val="002D4FAD"/>
    <w:rsid w:val="002D6BAF"/>
    <w:rsid w:val="002E15AE"/>
    <w:rsid w:val="002E540C"/>
    <w:rsid w:val="002F0A50"/>
    <w:rsid w:val="002F0E04"/>
    <w:rsid w:val="002F1435"/>
    <w:rsid w:val="0030161A"/>
    <w:rsid w:val="00302623"/>
    <w:rsid w:val="003038EA"/>
    <w:rsid w:val="0030557F"/>
    <w:rsid w:val="003058E4"/>
    <w:rsid w:val="003062B1"/>
    <w:rsid w:val="003068BF"/>
    <w:rsid w:val="00307B0D"/>
    <w:rsid w:val="00310540"/>
    <w:rsid w:val="00314004"/>
    <w:rsid w:val="003176E1"/>
    <w:rsid w:val="00322169"/>
    <w:rsid w:val="003234B2"/>
    <w:rsid w:val="00325264"/>
    <w:rsid w:val="00325447"/>
    <w:rsid w:val="00325AEA"/>
    <w:rsid w:val="0032683B"/>
    <w:rsid w:val="003278C5"/>
    <w:rsid w:val="00330B95"/>
    <w:rsid w:val="003310C4"/>
    <w:rsid w:val="00332DD9"/>
    <w:rsid w:val="003331E8"/>
    <w:rsid w:val="003347F2"/>
    <w:rsid w:val="00335287"/>
    <w:rsid w:val="0033582F"/>
    <w:rsid w:val="00336686"/>
    <w:rsid w:val="00341DB1"/>
    <w:rsid w:val="00342837"/>
    <w:rsid w:val="003467E6"/>
    <w:rsid w:val="00347697"/>
    <w:rsid w:val="00355185"/>
    <w:rsid w:val="00355794"/>
    <w:rsid w:val="00355FF6"/>
    <w:rsid w:val="00357DB7"/>
    <w:rsid w:val="00360AF1"/>
    <w:rsid w:val="00360D4C"/>
    <w:rsid w:val="00360F20"/>
    <w:rsid w:val="00366078"/>
    <w:rsid w:val="00366E4A"/>
    <w:rsid w:val="00367C74"/>
    <w:rsid w:val="00373043"/>
    <w:rsid w:val="00377313"/>
    <w:rsid w:val="003800A0"/>
    <w:rsid w:val="00382A01"/>
    <w:rsid w:val="00390B28"/>
    <w:rsid w:val="00391770"/>
    <w:rsid w:val="00392F51"/>
    <w:rsid w:val="0039374D"/>
    <w:rsid w:val="003A1338"/>
    <w:rsid w:val="003A4AD1"/>
    <w:rsid w:val="003A4C41"/>
    <w:rsid w:val="003A5B95"/>
    <w:rsid w:val="003A62EC"/>
    <w:rsid w:val="003A7D86"/>
    <w:rsid w:val="003B0738"/>
    <w:rsid w:val="003B151B"/>
    <w:rsid w:val="003B4D96"/>
    <w:rsid w:val="003B5315"/>
    <w:rsid w:val="003B71B4"/>
    <w:rsid w:val="003B7686"/>
    <w:rsid w:val="003B7A23"/>
    <w:rsid w:val="003C2DD3"/>
    <w:rsid w:val="003C36F2"/>
    <w:rsid w:val="003C41D9"/>
    <w:rsid w:val="003C5C66"/>
    <w:rsid w:val="003D126A"/>
    <w:rsid w:val="003D18C0"/>
    <w:rsid w:val="003D2C1E"/>
    <w:rsid w:val="003D4F5C"/>
    <w:rsid w:val="003E1D88"/>
    <w:rsid w:val="003F3307"/>
    <w:rsid w:val="003F3929"/>
    <w:rsid w:val="003F7D61"/>
    <w:rsid w:val="00400BB9"/>
    <w:rsid w:val="00402822"/>
    <w:rsid w:val="00402FAD"/>
    <w:rsid w:val="0041213D"/>
    <w:rsid w:val="0041556D"/>
    <w:rsid w:val="0041717A"/>
    <w:rsid w:val="00417667"/>
    <w:rsid w:val="0042193C"/>
    <w:rsid w:val="00421AB0"/>
    <w:rsid w:val="00421B41"/>
    <w:rsid w:val="004243A9"/>
    <w:rsid w:val="004243E5"/>
    <w:rsid w:val="00424546"/>
    <w:rsid w:val="004259D7"/>
    <w:rsid w:val="004272CF"/>
    <w:rsid w:val="00427815"/>
    <w:rsid w:val="0043005A"/>
    <w:rsid w:val="00430F04"/>
    <w:rsid w:val="00432B9E"/>
    <w:rsid w:val="004366B0"/>
    <w:rsid w:val="004431EC"/>
    <w:rsid w:val="00446D37"/>
    <w:rsid w:val="00446FAF"/>
    <w:rsid w:val="00447959"/>
    <w:rsid w:val="00451D35"/>
    <w:rsid w:val="0045365F"/>
    <w:rsid w:val="00454026"/>
    <w:rsid w:val="0045476A"/>
    <w:rsid w:val="00454F11"/>
    <w:rsid w:val="00456A18"/>
    <w:rsid w:val="00457659"/>
    <w:rsid w:val="0046343F"/>
    <w:rsid w:val="0046470B"/>
    <w:rsid w:val="00464FE8"/>
    <w:rsid w:val="00472BA5"/>
    <w:rsid w:val="004732B0"/>
    <w:rsid w:val="0047493E"/>
    <w:rsid w:val="00476A0C"/>
    <w:rsid w:val="00476E49"/>
    <w:rsid w:val="00477014"/>
    <w:rsid w:val="0048049D"/>
    <w:rsid w:val="004830BD"/>
    <w:rsid w:val="00483249"/>
    <w:rsid w:val="00486A7E"/>
    <w:rsid w:val="00486CD9"/>
    <w:rsid w:val="004877FD"/>
    <w:rsid w:val="004911FB"/>
    <w:rsid w:val="00491AC4"/>
    <w:rsid w:val="004967A3"/>
    <w:rsid w:val="0049769F"/>
    <w:rsid w:val="004A6D24"/>
    <w:rsid w:val="004B1D56"/>
    <w:rsid w:val="004B3F1B"/>
    <w:rsid w:val="004B4A86"/>
    <w:rsid w:val="004B6545"/>
    <w:rsid w:val="004C0268"/>
    <w:rsid w:val="004C5149"/>
    <w:rsid w:val="004D251B"/>
    <w:rsid w:val="004D3FC1"/>
    <w:rsid w:val="004D4432"/>
    <w:rsid w:val="004D4CDC"/>
    <w:rsid w:val="004D4E9F"/>
    <w:rsid w:val="004D6ECF"/>
    <w:rsid w:val="004E177A"/>
    <w:rsid w:val="004E47B1"/>
    <w:rsid w:val="004E7241"/>
    <w:rsid w:val="004F2245"/>
    <w:rsid w:val="004F4EE4"/>
    <w:rsid w:val="004F7FA3"/>
    <w:rsid w:val="0050354C"/>
    <w:rsid w:val="0050699E"/>
    <w:rsid w:val="00510CC6"/>
    <w:rsid w:val="00510D90"/>
    <w:rsid w:val="00511151"/>
    <w:rsid w:val="0051356D"/>
    <w:rsid w:val="00517C42"/>
    <w:rsid w:val="00520A75"/>
    <w:rsid w:val="005221CE"/>
    <w:rsid w:val="005250BD"/>
    <w:rsid w:val="005270D6"/>
    <w:rsid w:val="005353D7"/>
    <w:rsid w:val="00535A28"/>
    <w:rsid w:val="00536318"/>
    <w:rsid w:val="005363B2"/>
    <w:rsid w:val="00536863"/>
    <w:rsid w:val="005453F2"/>
    <w:rsid w:val="00551AD5"/>
    <w:rsid w:val="0055256C"/>
    <w:rsid w:val="00553ABA"/>
    <w:rsid w:val="00555867"/>
    <w:rsid w:val="00555E18"/>
    <w:rsid w:val="00556EB9"/>
    <w:rsid w:val="00557D52"/>
    <w:rsid w:val="0056300F"/>
    <w:rsid w:val="00567B0C"/>
    <w:rsid w:val="00574BDF"/>
    <w:rsid w:val="005879CD"/>
    <w:rsid w:val="005926A7"/>
    <w:rsid w:val="00592D5E"/>
    <w:rsid w:val="00593429"/>
    <w:rsid w:val="00593B49"/>
    <w:rsid w:val="00593FB7"/>
    <w:rsid w:val="00594F8C"/>
    <w:rsid w:val="005A0671"/>
    <w:rsid w:val="005B1A3C"/>
    <w:rsid w:val="005B4BD3"/>
    <w:rsid w:val="005C278D"/>
    <w:rsid w:val="005C5EC0"/>
    <w:rsid w:val="005C6068"/>
    <w:rsid w:val="005D0AF6"/>
    <w:rsid w:val="005D0F0B"/>
    <w:rsid w:val="005D3657"/>
    <w:rsid w:val="005D379F"/>
    <w:rsid w:val="005D37E8"/>
    <w:rsid w:val="005D5439"/>
    <w:rsid w:val="005D6CC2"/>
    <w:rsid w:val="005D70F2"/>
    <w:rsid w:val="005E12A4"/>
    <w:rsid w:val="005E163A"/>
    <w:rsid w:val="005E2B47"/>
    <w:rsid w:val="005E3E25"/>
    <w:rsid w:val="005E4DFF"/>
    <w:rsid w:val="005E5AFB"/>
    <w:rsid w:val="005E760B"/>
    <w:rsid w:val="005E7AEA"/>
    <w:rsid w:val="005F58D2"/>
    <w:rsid w:val="005F7635"/>
    <w:rsid w:val="005F763D"/>
    <w:rsid w:val="006066E0"/>
    <w:rsid w:val="006102BF"/>
    <w:rsid w:val="00611BFB"/>
    <w:rsid w:val="006125F7"/>
    <w:rsid w:val="00613B59"/>
    <w:rsid w:val="00617918"/>
    <w:rsid w:val="00621D9F"/>
    <w:rsid w:val="006232C5"/>
    <w:rsid w:val="00623CC7"/>
    <w:rsid w:val="00624E95"/>
    <w:rsid w:val="006265D8"/>
    <w:rsid w:val="00627861"/>
    <w:rsid w:val="00630562"/>
    <w:rsid w:val="0063172B"/>
    <w:rsid w:val="00632A57"/>
    <w:rsid w:val="00636CC1"/>
    <w:rsid w:val="00642C91"/>
    <w:rsid w:val="00651B25"/>
    <w:rsid w:val="006540AE"/>
    <w:rsid w:val="0065474D"/>
    <w:rsid w:val="00662214"/>
    <w:rsid w:val="006636D5"/>
    <w:rsid w:val="0066379E"/>
    <w:rsid w:val="00665EFA"/>
    <w:rsid w:val="00666E52"/>
    <w:rsid w:val="00667412"/>
    <w:rsid w:val="00673C2A"/>
    <w:rsid w:val="00674A87"/>
    <w:rsid w:val="00675594"/>
    <w:rsid w:val="006816A5"/>
    <w:rsid w:val="0068241F"/>
    <w:rsid w:val="00683113"/>
    <w:rsid w:val="00683303"/>
    <w:rsid w:val="00683F13"/>
    <w:rsid w:val="00685B7F"/>
    <w:rsid w:val="00685E05"/>
    <w:rsid w:val="00686DA7"/>
    <w:rsid w:val="00690D85"/>
    <w:rsid w:val="0069221D"/>
    <w:rsid w:val="00694487"/>
    <w:rsid w:val="00695C75"/>
    <w:rsid w:val="00695DD5"/>
    <w:rsid w:val="006A2382"/>
    <w:rsid w:val="006A2C28"/>
    <w:rsid w:val="006A4B7B"/>
    <w:rsid w:val="006A5260"/>
    <w:rsid w:val="006B1D73"/>
    <w:rsid w:val="006B5359"/>
    <w:rsid w:val="006C1053"/>
    <w:rsid w:val="006C363C"/>
    <w:rsid w:val="006C421D"/>
    <w:rsid w:val="006C4C71"/>
    <w:rsid w:val="006C4DB2"/>
    <w:rsid w:val="006C529C"/>
    <w:rsid w:val="006C5776"/>
    <w:rsid w:val="006C6476"/>
    <w:rsid w:val="006D2514"/>
    <w:rsid w:val="006D2825"/>
    <w:rsid w:val="006D2B6C"/>
    <w:rsid w:val="006D2BA6"/>
    <w:rsid w:val="006D4BA2"/>
    <w:rsid w:val="006D5229"/>
    <w:rsid w:val="006D63EC"/>
    <w:rsid w:val="006E1775"/>
    <w:rsid w:val="006E20C3"/>
    <w:rsid w:val="006E5F94"/>
    <w:rsid w:val="006F28CD"/>
    <w:rsid w:val="006F5A21"/>
    <w:rsid w:val="006F5FAA"/>
    <w:rsid w:val="006F6021"/>
    <w:rsid w:val="006F6097"/>
    <w:rsid w:val="00705E20"/>
    <w:rsid w:val="007070F0"/>
    <w:rsid w:val="00713D9E"/>
    <w:rsid w:val="00714000"/>
    <w:rsid w:val="00717027"/>
    <w:rsid w:val="00720BF1"/>
    <w:rsid w:val="00734F88"/>
    <w:rsid w:val="00737471"/>
    <w:rsid w:val="00742480"/>
    <w:rsid w:val="007425C9"/>
    <w:rsid w:val="0074377D"/>
    <w:rsid w:val="00745069"/>
    <w:rsid w:val="00746869"/>
    <w:rsid w:val="00751795"/>
    <w:rsid w:val="007537C8"/>
    <w:rsid w:val="007625C7"/>
    <w:rsid w:val="00762F9A"/>
    <w:rsid w:val="00763E8F"/>
    <w:rsid w:val="00766B86"/>
    <w:rsid w:val="00770BD4"/>
    <w:rsid w:val="007715E3"/>
    <w:rsid w:val="00771F41"/>
    <w:rsid w:val="00775B0F"/>
    <w:rsid w:val="00777E05"/>
    <w:rsid w:val="00781C06"/>
    <w:rsid w:val="0078548A"/>
    <w:rsid w:val="00786E70"/>
    <w:rsid w:val="00790395"/>
    <w:rsid w:val="0079114A"/>
    <w:rsid w:val="007930FB"/>
    <w:rsid w:val="00793F33"/>
    <w:rsid w:val="00796431"/>
    <w:rsid w:val="0079718B"/>
    <w:rsid w:val="007A18D9"/>
    <w:rsid w:val="007A73FF"/>
    <w:rsid w:val="007B1C87"/>
    <w:rsid w:val="007B1E34"/>
    <w:rsid w:val="007B5C97"/>
    <w:rsid w:val="007B5DA3"/>
    <w:rsid w:val="007B61DC"/>
    <w:rsid w:val="007C0E6C"/>
    <w:rsid w:val="007C103A"/>
    <w:rsid w:val="007C6565"/>
    <w:rsid w:val="007C752E"/>
    <w:rsid w:val="007D157A"/>
    <w:rsid w:val="007D6604"/>
    <w:rsid w:val="007D6EF1"/>
    <w:rsid w:val="007E404A"/>
    <w:rsid w:val="007E48BF"/>
    <w:rsid w:val="007F206E"/>
    <w:rsid w:val="007F695D"/>
    <w:rsid w:val="00804C8C"/>
    <w:rsid w:val="008066BA"/>
    <w:rsid w:val="00812265"/>
    <w:rsid w:val="008144DE"/>
    <w:rsid w:val="00816996"/>
    <w:rsid w:val="008170F7"/>
    <w:rsid w:val="008210BB"/>
    <w:rsid w:val="00822F7F"/>
    <w:rsid w:val="00823604"/>
    <w:rsid w:val="00824DE2"/>
    <w:rsid w:val="0082682E"/>
    <w:rsid w:val="00826A20"/>
    <w:rsid w:val="00827115"/>
    <w:rsid w:val="00831093"/>
    <w:rsid w:val="008315E2"/>
    <w:rsid w:val="008336B6"/>
    <w:rsid w:val="00837A74"/>
    <w:rsid w:val="00840F16"/>
    <w:rsid w:val="008411A1"/>
    <w:rsid w:val="00844389"/>
    <w:rsid w:val="0084572F"/>
    <w:rsid w:val="008461FD"/>
    <w:rsid w:val="00847B66"/>
    <w:rsid w:val="00854364"/>
    <w:rsid w:val="00857011"/>
    <w:rsid w:val="008572C0"/>
    <w:rsid w:val="00857B06"/>
    <w:rsid w:val="00860065"/>
    <w:rsid w:val="00861392"/>
    <w:rsid w:val="0086139A"/>
    <w:rsid w:val="008654BA"/>
    <w:rsid w:val="008661F2"/>
    <w:rsid w:val="00866ACB"/>
    <w:rsid w:val="0086756D"/>
    <w:rsid w:val="008710D6"/>
    <w:rsid w:val="00873253"/>
    <w:rsid w:val="0087734E"/>
    <w:rsid w:val="00883207"/>
    <w:rsid w:val="00884094"/>
    <w:rsid w:val="00884541"/>
    <w:rsid w:val="0088678B"/>
    <w:rsid w:val="008913FF"/>
    <w:rsid w:val="008948E6"/>
    <w:rsid w:val="008A2F03"/>
    <w:rsid w:val="008B00EA"/>
    <w:rsid w:val="008B1DCD"/>
    <w:rsid w:val="008B2B48"/>
    <w:rsid w:val="008B59D8"/>
    <w:rsid w:val="008C0985"/>
    <w:rsid w:val="008C2CD8"/>
    <w:rsid w:val="008C54B7"/>
    <w:rsid w:val="008C5781"/>
    <w:rsid w:val="008C6623"/>
    <w:rsid w:val="008C677C"/>
    <w:rsid w:val="008C6CDE"/>
    <w:rsid w:val="008D03A3"/>
    <w:rsid w:val="008D0A17"/>
    <w:rsid w:val="008D2208"/>
    <w:rsid w:val="008E0E6A"/>
    <w:rsid w:val="008E10F4"/>
    <w:rsid w:val="008E2F96"/>
    <w:rsid w:val="008E3BD7"/>
    <w:rsid w:val="008E4E76"/>
    <w:rsid w:val="008E5DA5"/>
    <w:rsid w:val="008F061F"/>
    <w:rsid w:val="008F0D27"/>
    <w:rsid w:val="008F1F4F"/>
    <w:rsid w:val="008F27A9"/>
    <w:rsid w:val="008F50A7"/>
    <w:rsid w:val="008F62F6"/>
    <w:rsid w:val="00900EB3"/>
    <w:rsid w:val="009010C8"/>
    <w:rsid w:val="00902485"/>
    <w:rsid w:val="00907A4A"/>
    <w:rsid w:val="00911002"/>
    <w:rsid w:val="00912D6F"/>
    <w:rsid w:val="00913B77"/>
    <w:rsid w:val="009140CF"/>
    <w:rsid w:val="00915BC9"/>
    <w:rsid w:val="00916023"/>
    <w:rsid w:val="00917134"/>
    <w:rsid w:val="00920660"/>
    <w:rsid w:val="00922F76"/>
    <w:rsid w:val="00923262"/>
    <w:rsid w:val="00923C52"/>
    <w:rsid w:val="009250E2"/>
    <w:rsid w:val="00925EA4"/>
    <w:rsid w:val="00926BC2"/>
    <w:rsid w:val="00932716"/>
    <w:rsid w:val="00933946"/>
    <w:rsid w:val="00933C3F"/>
    <w:rsid w:val="00935538"/>
    <w:rsid w:val="00935953"/>
    <w:rsid w:val="00935B28"/>
    <w:rsid w:val="00935C9F"/>
    <w:rsid w:val="00936C53"/>
    <w:rsid w:val="00945954"/>
    <w:rsid w:val="00946DD7"/>
    <w:rsid w:val="00947595"/>
    <w:rsid w:val="00950E31"/>
    <w:rsid w:val="00952B8E"/>
    <w:rsid w:val="00954716"/>
    <w:rsid w:val="00955E10"/>
    <w:rsid w:val="009616AA"/>
    <w:rsid w:val="00961B4A"/>
    <w:rsid w:val="00961E66"/>
    <w:rsid w:val="00964ECE"/>
    <w:rsid w:val="00965FA1"/>
    <w:rsid w:val="00967B5E"/>
    <w:rsid w:val="00971D54"/>
    <w:rsid w:val="009747CB"/>
    <w:rsid w:val="009748FF"/>
    <w:rsid w:val="00977D86"/>
    <w:rsid w:val="009809FD"/>
    <w:rsid w:val="00983A55"/>
    <w:rsid w:val="0098659F"/>
    <w:rsid w:val="00990B11"/>
    <w:rsid w:val="00997907"/>
    <w:rsid w:val="009A089D"/>
    <w:rsid w:val="009A1DF1"/>
    <w:rsid w:val="009A4361"/>
    <w:rsid w:val="009A4B14"/>
    <w:rsid w:val="009B0814"/>
    <w:rsid w:val="009B2D6A"/>
    <w:rsid w:val="009B3252"/>
    <w:rsid w:val="009B6C1E"/>
    <w:rsid w:val="009B7B3A"/>
    <w:rsid w:val="009C0362"/>
    <w:rsid w:val="009C1737"/>
    <w:rsid w:val="009C2185"/>
    <w:rsid w:val="009C2220"/>
    <w:rsid w:val="009C2ACF"/>
    <w:rsid w:val="009C3C14"/>
    <w:rsid w:val="009C4089"/>
    <w:rsid w:val="009C4453"/>
    <w:rsid w:val="009C540E"/>
    <w:rsid w:val="009C6A22"/>
    <w:rsid w:val="009D25C6"/>
    <w:rsid w:val="009E1E4B"/>
    <w:rsid w:val="009E2146"/>
    <w:rsid w:val="009E3350"/>
    <w:rsid w:val="009E49FB"/>
    <w:rsid w:val="009E4AE0"/>
    <w:rsid w:val="009E7C2D"/>
    <w:rsid w:val="009F03F2"/>
    <w:rsid w:val="009F29E4"/>
    <w:rsid w:val="009F457E"/>
    <w:rsid w:val="00A0080D"/>
    <w:rsid w:val="00A01B5D"/>
    <w:rsid w:val="00A03842"/>
    <w:rsid w:val="00A106DE"/>
    <w:rsid w:val="00A119E8"/>
    <w:rsid w:val="00A12E8B"/>
    <w:rsid w:val="00A16117"/>
    <w:rsid w:val="00A21B8A"/>
    <w:rsid w:val="00A22EF4"/>
    <w:rsid w:val="00A2440D"/>
    <w:rsid w:val="00A3574A"/>
    <w:rsid w:val="00A36D85"/>
    <w:rsid w:val="00A37B04"/>
    <w:rsid w:val="00A40606"/>
    <w:rsid w:val="00A41F5C"/>
    <w:rsid w:val="00A429AF"/>
    <w:rsid w:val="00A476A9"/>
    <w:rsid w:val="00A47B6E"/>
    <w:rsid w:val="00A5227B"/>
    <w:rsid w:val="00A5392C"/>
    <w:rsid w:val="00A54E7B"/>
    <w:rsid w:val="00A55C46"/>
    <w:rsid w:val="00A56C02"/>
    <w:rsid w:val="00A56E7B"/>
    <w:rsid w:val="00A602F7"/>
    <w:rsid w:val="00A6109B"/>
    <w:rsid w:val="00A61343"/>
    <w:rsid w:val="00A62227"/>
    <w:rsid w:val="00A63099"/>
    <w:rsid w:val="00A66E5B"/>
    <w:rsid w:val="00A73C0C"/>
    <w:rsid w:val="00A746F6"/>
    <w:rsid w:val="00A74CBF"/>
    <w:rsid w:val="00A76B5A"/>
    <w:rsid w:val="00A77A5F"/>
    <w:rsid w:val="00A90BA3"/>
    <w:rsid w:val="00A9163D"/>
    <w:rsid w:val="00A92420"/>
    <w:rsid w:val="00A946D7"/>
    <w:rsid w:val="00AA18A1"/>
    <w:rsid w:val="00AA5D92"/>
    <w:rsid w:val="00AB16AC"/>
    <w:rsid w:val="00AB48DF"/>
    <w:rsid w:val="00AB5275"/>
    <w:rsid w:val="00AB5A42"/>
    <w:rsid w:val="00AB5F36"/>
    <w:rsid w:val="00AB6E2B"/>
    <w:rsid w:val="00AC251F"/>
    <w:rsid w:val="00AC579C"/>
    <w:rsid w:val="00AC57F5"/>
    <w:rsid w:val="00AC7139"/>
    <w:rsid w:val="00AD28CB"/>
    <w:rsid w:val="00AD4514"/>
    <w:rsid w:val="00AD62CB"/>
    <w:rsid w:val="00AD6DC0"/>
    <w:rsid w:val="00AD7488"/>
    <w:rsid w:val="00AE1B53"/>
    <w:rsid w:val="00AE1DA4"/>
    <w:rsid w:val="00AE4425"/>
    <w:rsid w:val="00AE548E"/>
    <w:rsid w:val="00AE7896"/>
    <w:rsid w:val="00AF0AA5"/>
    <w:rsid w:val="00AF456C"/>
    <w:rsid w:val="00AF6736"/>
    <w:rsid w:val="00AF6852"/>
    <w:rsid w:val="00B013AC"/>
    <w:rsid w:val="00B033D5"/>
    <w:rsid w:val="00B04963"/>
    <w:rsid w:val="00B106DF"/>
    <w:rsid w:val="00B206C6"/>
    <w:rsid w:val="00B22380"/>
    <w:rsid w:val="00B2306C"/>
    <w:rsid w:val="00B23116"/>
    <w:rsid w:val="00B25DC5"/>
    <w:rsid w:val="00B274AE"/>
    <w:rsid w:val="00B3008B"/>
    <w:rsid w:val="00B30CBE"/>
    <w:rsid w:val="00B3130E"/>
    <w:rsid w:val="00B31FED"/>
    <w:rsid w:val="00B33993"/>
    <w:rsid w:val="00B33BC1"/>
    <w:rsid w:val="00B34FE9"/>
    <w:rsid w:val="00B375F4"/>
    <w:rsid w:val="00B403C3"/>
    <w:rsid w:val="00B409A8"/>
    <w:rsid w:val="00B43E1D"/>
    <w:rsid w:val="00B44F7F"/>
    <w:rsid w:val="00B50DB7"/>
    <w:rsid w:val="00B51462"/>
    <w:rsid w:val="00B52C86"/>
    <w:rsid w:val="00B5425D"/>
    <w:rsid w:val="00B61D0B"/>
    <w:rsid w:val="00B65B59"/>
    <w:rsid w:val="00B66325"/>
    <w:rsid w:val="00B71794"/>
    <w:rsid w:val="00B71E0A"/>
    <w:rsid w:val="00B7278F"/>
    <w:rsid w:val="00B72D23"/>
    <w:rsid w:val="00B75FA0"/>
    <w:rsid w:val="00B75FBB"/>
    <w:rsid w:val="00B76630"/>
    <w:rsid w:val="00B76653"/>
    <w:rsid w:val="00B76764"/>
    <w:rsid w:val="00B8356F"/>
    <w:rsid w:val="00B8460E"/>
    <w:rsid w:val="00B84C1E"/>
    <w:rsid w:val="00B85B74"/>
    <w:rsid w:val="00B86238"/>
    <w:rsid w:val="00B871B5"/>
    <w:rsid w:val="00B926C5"/>
    <w:rsid w:val="00B9589B"/>
    <w:rsid w:val="00B97577"/>
    <w:rsid w:val="00BA1FE0"/>
    <w:rsid w:val="00BA257F"/>
    <w:rsid w:val="00BA5989"/>
    <w:rsid w:val="00BA7BBC"/>
    <w:rsid w:val="00BB08C0"/>
    <w:rsid w:val="00BB2AF9"/>
    <w:rsid w:val="00BB3641"/>
    <w:rsid w:val="00BB3747"/>
    <w:rsid w:val="00BB5AB2"/>
    <w:rsid w:val="00BB6685"/>
    <w:rsid w:val="00BB6B43"/>
    <w:rsid w:val="00BB6C60"/>
    <w:rsid w:val="00BB7597"/>
    <w:rsid w:val="00BB7A38"/>
    <w:rsid w:val="00BC061F"/>
    <w:rsid w:val="00BC7A9D"/>
    <w:rsid w:val="00BD127A"/>
    <w:rsid w:val="00BD15CF"/>
    <w:rsid w:val="00BD229F"/>
    <w:rsid w:val="00BD372D"/>
    <w:rsid w:val="00BD5467"/>
    <w:rsid w:val="00BE0C36"/>
    <w:rsid w:val="00BE0C8F"/>
    <w:rsid w:val="00BE16C8"/>
    <w:rsid w:val="00BE2E1D"/>
    <w:rsid w:val="00BE3872"/>
    <w:rsid w:val="00BF1FAD"/>
    <w:rsid w:val="00BF4FAE"/>
    <w:rsid w:val="00BF54B9"/>
    <w:rsid w:val="00BF564E"/>
    <w:rsid w:val="00BF6F2A"/>
    <w:rsid w:val="00BF7552"/>
    <w:rsid w:val="00BF7C19"/>
    <w:rsid w:val="00C00245"/>
    <w:rsid w:val="00C01EC9"/>
    <w:rsid w:val="00C048FE"/>
    <w:rsid w:val="00C05F03"/>
    <w:rsid w:val="00C07F12"/>
    <w:rsid w:val="00C121D6"/>
    <w:rsid w:val="00C14557"/>
    <w:rsid w:val="00C14AFB"/>
    <w:rsid w:val="00C1564A"/>
    <w:rsid w:val="00C16A8F"/>
    <w:rsid w:val="00C16F81"/>
    <w:rsid w:val="00C200FF"/>
    <w:rsid w:val="00C260F2"/>
    <w:rsid w:val="00C26D2D"/>
    <w:rsid w:val="00C27392"/>
    <w:rsid w:val="00C27AFE"/>
    <w:rsid w:val="00C3151F"/>
    <w:rsid w:val="00C3270B"/>
    <w:rsid w:val="00C3538E"/>
    <w:rsid w:val="00C35479"/>
    <w:rsid w:val="00C41B8F"/>
    <w:rsid w:val="00C41DDF"/>
    <w:rsid w:val="00C43F7C"/>
    <w:rsid w:val="00C511F0"/>
    <w:rsid w:val="00C51850"/>
    <w:rsid w:val="00C51AAD"/>
    <w:rsid w:val="00C53681"/>
    <w:rsid w:val="00C547D6"/>
    <w:rsid w:val="00C5545E"/>
    <w:rsid w:val="00C578F0"/>
    <w:rsid w:val="00C6257C"/>
    <w:rsid w:val="00C6337B"/>
    <w:rsid w:val="00C6489B"/>
    <w:rsid w:val="00C70809"/>
    <w:rsid w:val="00C73D45"/>
    <w:rsid w:val="00C74FE4"/>
    <w:rsid w:val="00C760EB"/>
    <w:rsid w:val="00C76DE6"/>
    <w:rsid w:val="00C77B1C"/>
    <w:rsid w:val="00C84422"/>
    <w:rsid w:val="00C86DE1"/>
    <w:rsid w:val="00C87298"/>
    <w:rsid w:val="00C909D6"/>
    <w:rsid w:val="00CA3CC6"/>
    <w:rsid w:val="00CA642B"/>
    <w:rsid w:val="00CA6872"/>
    <w:rsid w:val="00CA7613"/>
    <w:rsid w:val="00CB08FB"/>
    <w:rsid w:val="00CB52F6"/>
    <w:rsid w:val="00CC4A68"/>
    <w:rsid w:val="00CC556B"/>
    <w:rsid w:val="00CC5D32"/>
    <w:rsid w:val="00CC65E5"/>
    <w:rsid w:val="00CC73E9"/>
    <w:rsid w:val="00CC77EB"/>
    <w:rsid w:val="00CD22E8"/>
    <w:rsid w:val="00CD7EFC"/>
    <w:rsid w:val="00CE013D"/>
    <w:rsid w:val="00CE0196"/>
    <w:rsid w:val="00CE0F48"/>
    <w:rsid w:val="00CE1CDE"/>
    <w:rsid w:val="00CE2877"/>
    <w:rsid w:val="00CE3769"/>
    <w:rsid w:val="00CE42AB"/>
    <w:rsid w:val="00CE4353"/>
    <w:rsid w:val="00CE5E5B"/>
    <w:rsid w:val="00CE7173"/>
    <w:rsid w:val="00CE744C"/>
    <w:rsid w:val="00CF05BF"/>
    <w:rsid w:val="00CF063F"/>
    <w:rsid w:val="00CF25EE"/>
    <w:rsid w:val="00CF32CF"/>
    <w:rsid w:val="00CF4223"/>
    <w:rsid w:val="00CF6093"/>
    <w:rsid w:val="00CF7E22"/>
    <w:rsid w:val="00D03343"/>
    <w:rsid w:val="00D036B0"/>
    <w:rsid w:val="00D06807"/>
    <w:rsid w:val="00D10836"/>
    <w:rsid w:val="00D11726"/>
    <w:rsid w:val="00D11D1B"/>
    <w:rsid w:val="00D14EC4"/>
    <w:rsid w:val="00D160D2"/>
    <w:rsid w:val="00D2263C"/>
    <w:rsid w:val="00D22A21"/>
    <w:rsid w:val="00D23511"/>
    <w:rsid w:val="00D31193"/>
    <w:rsid w:val="00D349AA"/>
    <w:rsid w:val="00D35F1D"/>
    <w:rsid w:val="00D36711"/>
    <w:rsid w:val="00D41A8D"/>
    <w:rsid w:val="00D42C05"/>
    <w:rsid w:val="00D43246"/>
    <w:rsid w:val="00D436E1"/>
    <w:rsid w:val="00D438A9"/>
    <w:rsid w:val="00D44F4B"/>
    <w:rsid w:val="00D473B1"/>
    <w:rsid w:val="00D51218"/>
    <w:rsid w:val="00D51A05"/>
    <w:rsid w:val="00D52A53"/>
    <w:rsid w:val="00D544B1"/>
    <w:rsid w:val="00D55A6B"/>
    <w:rsid w:val="00D5755A"/>
    <w:rsid w:val="00D6116A"/>
    <w:rsid w:val="00D63AB6"/>
    <w:rsid w:val="00D656D9"/>
    <w:rsid w:val="00D65D9A"/>
    <w:rsid w:val="00D666C2"/>
    <w:rsid w:val="00D70A89"/>
    <w:rsid w:val="00D718C3"/>
    <w:rsid w:val="00D7229D"/>
    <w:rsid w:val="00D72FF5"/>
    <w:rsid w:val="00D73C01"/>
    <w:rsid w:val="00D75376"/>
    <w:rsid w:val="00D7731E"/>
    <w:rsid w:val="00D80661"/>
    <w:rsid w:val="00D81A54"/>
    <w:rsid w:val="00D8373C"/>
    <w:rsid w:val="00D84FA6"/>
    <w:rsid w:val="00D862AC"/>
    <w:rsid w:val="00D910EE"/>
    <w:rsid w:val="00D93C19"/>
    <w:rsid w:val="00D96975"/>
    <w:rsid w:val="00DA761B"/>
    <w:rsid w:val="00DA7DF1"/>
    <w:rsid w:val="00DB04BD"/>
    <w:rsid w:val="00DB5505"/>
    <w:rsid w:val="00DC3CA3"/>
    <w:rsid w:val="00DC4471"/>
    <w:rsid w:val="00DC6F20"/>
    <w:rsid w:val="00DD1B07"/>
    <w:rsid w:val="00DD2463"/>
    <w:rsid w:val="00DD24CD"/>
    <w:rsid w:val="00DD4B12"/>
    <w:rsid w:val="00DE5F55"/>
    <w:rsid w:val="00DF22D4"/>
    <w:rsid w:val="00DF2B5A"/>
    <w:rsid w:val="00DF6797"/>
    <w:rsid w:val="00DF76E4"/>
    <w:rsid w:val="00E030A1"/>
    <w:rsid w:val="00E03A75"/>
    <w:rsid w:val="00E049B8"/>
    <w:rsid w:val="00E055EB"/>
    <w:rsid w:val="00E05AA7"/>
    <w:rsid w:val="00E07064"/>
    <w:rsid w:val="00E0778C"/>
    <w:rsid w:val="00E10BB3"/>
    <w:rsid w:val="00E11182"/>
    <w:rsid w:val="00E11ABA"/>
    <w:rsid w:val="00E12D2D"/>
    <w:rsid w:val="00E20288"/>
    <w:rsid w:val="00E22F76"/>
    <w:rsid w:val="00E25FA6"/>
    <w:rsid w:val="00E2643A"/>
    <w:rsid w:val="00E277BA"/>
    <w:rsid w:val="00E33309"/>
    <w:rsid w:val="00E367F3"/>
    <w:rsid w:val="00E37155"/>
    <w:rsid w:val="00E4163F"/>
    <w:rsid w:val="00E42ABE"/>
    <w:rsid w:val="00E43597"/>
    <w:rsid w:val="00E46FA6"/>
    <w:rsid w:val="00E47E2B"/>
    <w:rsid w:val="00E50663"/>
    <w:rsid w:val="00E565A4"/>
    <w:rsid w:val="00E60F39"/>
    <w:rsid w:val="00E66064"/>
    <w:rsid w:val="00E66DC4"/>
    <w:rsid w:val="00E708F5"/>
    <w:rsid w:val="00E72287"/>
    <w:rsid w:val="00E76C89"/>
    <w:rsid w:val="00E7769C"/>
    <w:rsid w:val="00E81847"/>
    <w:rsid w:val="00E82C4C"/>
    <w:rsid w:val="00E8324B"/>
    <w:rsid w:val="00E84F79"/>
    <w:rsid w:val="00E84FBA"/>
    <w:rsid w:val="00E86346"/>
    <w:rsid w:val="00E8636B"/>
    <w:rsid w:val="00E86845"/>
    <w:rsid w:val="00E92B00"/>
    <w:rsid w:val="00E93F64"/>
    <w:rsid w:val="00E9568A"/>
    <w:rsid w:val="00EA00CA"/>
    <w:rsid w:val="00EA1DF5"/>
    <w:rsid w:val="00EA27AF"/>
    <w:rsid w:val="00EA28EB"/>
    <w:rsid w:val="00EA301A"/>
    <w:rsid w:val="00EA50F1"/>
    <w:rsid w:val="00EA54CC"/>
    <w:rsid w:val="00EB1006"/>
    <w:rsid w:val="00EB3B9B"/>
    <w:rsid w:val="00EB6D06"/>
    <w:rsid w:val="00EC2198"/>
    <w:rsid w:val="00EC2523"/>
    <w:rsid w:val="00EC2959"/>
    <w:rsid w:val="00EC3858"/>
    <w:rsid w:val="00EC5C67"/>
    <w:rsid w:val="00EC5E42"/>
    <w:rsid w:val="00EC7C3B"/>
    <w:rsid w:val="00ED347E"/>
    <w:rsid w:val="00ED36E7"/>
    <w:rsid w:val="00ED5D1F"/>
    <w:rsid w:val="00EE137D"/>
    <w:rsid w:val="00EE1AD3"/>
    <w:rsid w:val="00EE2C06"/>
    <w:rsid w:val="00EE3158"/>
    <w:rsid w:val="00EE4BC8"/>
    <w:rsid w:val="00EE7869"/>
    <w:rsid w:val="00EE7D09"/>
    <w:rsid w:val="00EF032D"/>
    <w:rsid w:val="00EF2414"/>
    <w:rsid w:val="00EF4DA1"/>
    <w:rsid w:val="00EF4EB3"/>
    <w:rsid w:val="00F00248"/>
    <w:rsid w:val="00F01EA6"/>
    <w:rsid w:val="00F03B4D"/>
    <w:rsid w:val="00F04C75"/>
    <w:rsid w:val="00F04F91"/>
    <w:rsid w:val="00F0709D"/>
    <w:rsid w:val="00F11E10"/>
    <w:rsid w:val="00F13256"/>
    <w:rsid w:val="00F21DAE"/>
    <w:rsid w:val="00F229C5"/>
    <w:rsid w:val="00F24580"/>
    <w:rsid w:val="00F324F4"/>
    <w:rsid w:val="00F328E0"/>
    <w:rsid w:val="00F32FB0"/>
    <w:rsid w:val="00F3540E"/>
    <w:rsid w:val="00F357EF"/>
    <w:rsid w:val="00F37364"/>
    <w:rsid w:val="00F374B3"/>
    <w:rsid w:val="00F3760B"/>
    <w:rsid w:val="00F40041"/>
    <w:rsid w:val="00F4069C"/>
    <w:rsid w:val="00F41B11"/>
    <w:rsid w:val="00F47881"/>
    <w:rsid w:val="00F51456"/>
    <w:rsid w:val="00F53E87"/>
    <w:rsid w:val="00F551BA"/>
    <w:rsid w:val="00F55752"/>
    <w:rsid w:val="00F57C34"/>
    <w:rsid w:val="00F603C9"/>
    <w:rsid w:val="00F61AD8"/>
    <w:rsid w:val="00F62DEC"/>
    <w:rsid w:val="00F63579"/>
    <w:rsid w:val="00F63AC0"/>
    <w:rsid w:val="00F641C7"/>
    <w:rsid w:val="00F64575"/>
    <w:rsid w:val="00F64625"/>
    <w:rsid w:val="00F675FC"/>
    <w:rsid w:val="00F71D6D"/>
    <w:rsid w:val="00F74B4B"/>
    <w:rsid w:val="00F81374"/>
    <w:rsid w:val="00F82AE3"/>
    <w:rsid w:val="00F860B3"/>
    <w:rsid w:val="00F9203C"/>
    <w:rsid w:val="00F924E8"/>
    <w:rsid w:val="00F93E11"/>
    <w:rsid w:val="00FA071B"/>
    <w:rsid w:val="00FA0C88"/>
    <w:rsid w:val="00FA123D"/>
    <w:rsid w:val="00FA2AF8"/>
    <w:rsid w:val="00FA3812"/>
    <w:rsid w:val="00FA5A9F"/>
    <w:rsid w:val="00FA6ED8"/>
    <w:rsid w:val="00FA751C"/>
    <w:rsid w:val="00FB0AC3"/>
    <w:rsid w:val="00FB0D83"/>
    <w:rsid w:val="00FB11E5"/>
    <w:rsid w:val="00FB183B"/>
    <w:rsid w:val="00FB21BD"/>
    <w:rsid w:val="00FB30D5"/>
    <w:rsid w:val="00FB3C9C"/>
    <w:rsid w:val="00FB4993"/>
    <w:rsid w:val="00FB69BE"/>
    <w:rsid w:val="00FB786D"/>
    <w:rsid w:val="00FC2880"/>
    <w:rsid w:val="00FC3AEC"/>
    <w:rsid w:val="00FC3E5D"/>
    <w:rsid w:val="00FC5868"/>
    <w:rsid w:val="00FC5FEA"/>
    <w:rsid w:val="00FC774B"/>
    <w:rsid w:val="00FD0AB4"/>
    <w:rsid w:val="00FE3D8D"/>
    <w:rsid w:val="00FE4F34"/>
    <w:rsid w:val="00FE72FC"/>
    <w:rsid w:val="00FF00A4"/>
    <w:rsid w:val="00FF0153"/>
    <w:rsid w:val="00FF0705"/>
    <w:rsid w:val="00FF1A36"/>
    <w:rsid w:val="00FF2004"/>
    <w:rsid w:val="00FF3564"/>
    <w:rsid w:val="00FF416C"/>
    <w:rsid w:val="00FF41EF"/>
    <w:rsid w:val="00FF6788"/>
    <w:rsid w:val="00FF707E"/>
    <w:rsid w:val="00FF76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BE7F3D"/>
  <w15:docId w15:val="{80AB6031-C7A7-4461-8F30-F544F9EE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115"/>
    <w:pPr>
      <w:suppressAutoHyphens/>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E03A75"/>
    <w:pPr>
      <w:numPr>
        <w:ilvl w:val="4"/>
        <w:numId w:val="8"/>
      </w:numPr>
      <w:spacing w:before="240" w:after="60"/>
      <w:outlineLvl w:val="4"/>
    </w:pPr>
    <w:rPr>
      <w:b/>
      <w:i/>
      <w:sz w:val="26"/>
      <w:lang w:val="uk-UA" w:eastAsia="uk-UA"/>
    </w:rPr>
  </w:style>
  <w:style w:type="paragraph" w:styleId="Heading6">
    <w:name w:val="heading 6"/>
    <w:basedOn w:val="Normal"/>
    <w:next w:val="Normal"/>
    <w:link w:val="Heading6Char"/>
    <w:qFormat/>
    <w:rsid w:val="00E03A75"/>
    <w:pPr>
      <w:numPr>
        <w:ilvl w:val="5"/>
        <w:numId w:val="8"/>
      </w:numPr>
      <w:spacing w:before="240" w:after="60"/>
      <w:outlineLvl w:val="5"/>
    </w:pPr>
    <w:rPr>
      <w:b/>
      <w:sz w:val="22"/>
      <w:lang w:val="uk-UA" w:eastAsia="uk-UA"/>
    </w:rPr>
  </w:style>
  <w:style w:type="paragraph" w:styleId="Heading7">
    <w:name w:val="heading 7"/>
    <w:basedOn w:val="Normal"/>
    <w:next w:val="Normal"/>
    <w:link w:val="Heading7Char"/>
    <w:qFormat/>
    <w:rsid w:val="00E03A75"/>
    <w:pPr>
      <w:numPr>
        <w:ilvl w:val="6"/>
        <w:numId w:val="8"/>
      </w:numPr>
      <w:spacing w:before="240" w:after="60"/>
      <w:outlineLvl w:val="6"/>
    </w:pPr>
    <w:rPr>
      <w:lang w:val="uk-UA" w:eastAsia="uk-UA"/>
    </w:rPr>
  </w:style>
  <w:style w:type="paragraph" w:styleId="Heading8">
    <w:name w:val="heading 8"/>
    <w:basedOn w:val="Normal"/>
    <w:next w:val="Normal"/>
    <w:link w:val="Heading8Char"/>
    <w:qFormat/>
    <w:rsid w:val="00E03A75"/>
    <w:pPr>
      <w:numPr>
        <w:ilvl w:val="7"/>
        <w:numId w:val="8"/>
      </w:numPr>
      <w:spacing w:before="240" w:after="60"/>
      <w:outlineLvl w:val="7"/>
    </w:pPr>
    <w:rPr>
      <w:i/>
      <w:lang w:val="uk-UA" w:eastAsia="uk-UA"/>
    </w:rPr>
  </w:style>
  <w:style w:type="paragraph" w:styleId="Heading9">
    <w:name w:val="heading 9"/>
    <w:basedOn w:val="Normal"/>
    <w:next w:val="Normal"/>
    <w:link w:val="Heading9Char"/>
    <w:qFormat/>
    <w:rsid w:val="00E03A75"/>
    <w:pPr>
      <w:numPr>
        <w:ilvl w:val="8"/>
        <w:numId w:val="8"/>
      </w:numPr>
      <w:spacing w:before="240" w:after="60"/>
      <w:outlineLvl w:val="8"/>
    </w:pPr>
    <w:rPr>
      <w:rFonts w:ascii="Arial" w:hAnsi="Arial"/>
      <w:sz w:val="22"/>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7115"/>
    <w:rPr>
      <w:color w:val="0000FF"/>
      <w:u w:val="single"/>
    </w:rPr>
  </w:style>
  <w:style w:type="paragraph" w:styleId="NormalWeb">
    <w:name w:val="Normal (Web)"/>
    <w:basedOn w:val="Normal"/>
    <w:rsid w:val="00827115"/>
    <w:pPr>
      <w:spacing w:before="100" w:beforeAutospacing="1" w:after="100" w:afterAutospacing="1"/>
    </w:pPr>
    <w:rPr>
      <w:lang w:eastAsia="zh-CN"/>
    </w:rPr>
  </w:style>
  <w:style w:type="paragraph" w:customStyle="1" w:styleId="SectionHead">
    <w:name w:val="Section # Head"/>
    <w:basedOn w:val="Normal"/>
    <w:rsid w:val="00827115"/>
    <w:pPr>
      <w:spacing w:after="80"/>
    </w:pPr>
    <w:rPr>
      <w:rFonts w:ascii="Arial" w:hAnsi="Arial"/>
      <w:b/>
      <w:caps/>
      <w:color w:val="00286B"/>
      <w:sz w:val="28"/>
    </w:rPr>
  </w:style>
  <w:style w:type="paragraph" w:customStyle="1" w:styleId="SectionTitleHead">
    <w:name w:val="Section Title Head"/>
    <w:basedOn w:val="SectionHead"/>
    <w:rsid w:val="00827115"/>
  </w:style>
  <w:style w:type="paragraph" w:customStyle="1" w:styleId="Bullet">
    <w:name w:val="Bullet"/>
    <w:aliases w:val="Alt-B"/>
    <w:next w:val="Normal"/>
    <w:rsid w:val="00827115"/>
    <w:pPr>
      <w:tabs>
        <w:tab w:val="num" w:pos="720"/>
      </w:tabs>
      <w:spacing w:after="0" w:line="240" w:lineRule="auto"/>
      <w:ind w:left="720" w:hanging="360"/>
    </w:pPr>
    <w:rPr>
      <w:rFonts w:ascii="Times New Roman" w:eastAsia="Times New Roman" w:hAnsi="Times New Roman" w:cs="Times New Roman"/>
      <w:noProof/>
      <w:szCs w:val="20"/>
    </w:rPr>
  </w:style>
  <w:style w:type="paragraph" w:customStyle="1" w:styleId="BODYTEXT2BULLET1">
    <w:name w:val="BODY TEXT 2 BULLET 1"/>
    <w:basedOn w:val="Normal"/>
    <w:rsid w:val="00827115"/>
    <w:pPr>
      <w:numPr>
        <w:numId w:val="1"/>
      </w:numPr>
      <w:suppressAutoHyphens w:val="0"/>
      <w:spacing w:after="120" w:line="200" w:lineRule="exact"/>
    </w:pPr>
    <w:rPr>
      <w:rFonts w:ascii="Arial" w:hAnsi="Arial"/>
      <w:sz w:val="20"/>
      <w:szCs w:val="24"/>
    </w:rPr>
  </w:style>
  <w:style w:type="paragraph" w:customStyle="1" w:styleId="Default">
    <w:name w:val="Default"/>
    <w:rsid w:val="0086139A"/>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rsid w:val="0086139A"/>
    <w:pPr>
      <w:spacing w:after="120"/>
    </w:pPr>
  </w:style>
  <w:style w:type="character" w:customStyle="1" w:styleId="BodyTextChar">
    <w:name w:val="Body Text Char"/>
    <w:basedOn w:val="DefaultParagraphFont"/>
    <w:link w:val="BodyText"/>
    <w:rsid w:val="0086139A"/>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6139A"/>
    <w:rPr>
      <w:sz w:val="16"/>
      <w:szCs w:val="16"/>
    </w:rPr>
  </w:style>
  <w:style w:type="paragraph" w:styleId="CommentText">
    <w:name w:val="annotation text"/>
    <w:basedOn w:val="Normal"/>
    <w:link w:val="CommentTextChar"/>
    <w:uiPriority w:val="99"/>
    <w:unhideWhenUsed/>
    <w:rsid w:val="0086139A"/>
    <w:rPr>
      <w:sz w:val="20"/>
    </w:rPr>
  </w:style>
  <w:style w:type="character" w:customStyle="1" w:styleId="CommentTextChar">
    <w:name w:val="Comment Text Char"/>
    <w:basedOn w:val="DefaultParagraphFont"/>
    <w:link w:val="CommentText"/>
    <w:uiPriority w:val="99"/>
    <w:rsid w:val="008613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139A"/>
    <w:rPr>
      <w:b/>
      <w:bCs/>
    </w:rPr>
  </w:style>
  <w:style w:type="character" w:customStyle="1" w:styleId="CommentSubjectChar">
    <w:name w:val="Comment Subject Char"/>
    <w:basedOn w:val="CommentTextChar"/>
    <w:link w:val="CommentSubject"/>
    <w:uiPriority w:val="99"/>
    <w:semiHidden/>
    <w:rsid w:val="0086139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6139A"/>
    <w:rPr>
      <w:rFonts w:ascii="Tahoma" w:hAnsi="Tahoma" w:cs="Tahoma"/>
      <w:sz w:val="16"/>
      <w:szCs w:val="16"/>
    </w:rPr>
  </w:style>
  <w:style w:type="character" w:customStyle="1" w:styleId="BalloonTextChar">
    <w:name w:val="Balloon Text Char"/>
    <w:basedOn w:val="DefaultParagraphFont"/>
    <w:link w:val="BalloonText"/>
    <w:uiPriority w:val="99"/>
    <w:semiHidden/>
    <w:rsid w:val="0086139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1161A"/>
    <w:rPr>
      <w:color w:val="800080" w:themeColor="followedHyperlink"/>
      <w:u w:val="single"/>
    </w:rPr>
  </w:style>
  <w:style w:type="paragraph" w:styleId="ListParagraph">
    <w:name w:val="List Paragraph"/>
    <w:basedOn w:val="Normal"/>
    <w:uiPriority w:val="34"/>
    <w:qFormat/>
    <w:rsid w:val="007715E3"/>
    <w:pPr>
      <w:ind w:left="720"/>
      <w:contextualSpacing/>
    </w:pPr>
  </w:style>
  <w:style w:type="paragraph" w:styleId="Revision">
    <w:name w:val="Revision"/>
    <w:hidden/>
    <w:uiPriority w:val="99"/>
    <w:semiHidden/>
    <w:rsid w:val="00A92420"/>
    <w:pPr>
      <w:spacing w:after="0" w:line="240" w:lineRule="auto"/>
    </w:pPr>
    <w:rPr>
      <w:rFonts w:ascii="Times New Roman" w:eastAsia="Times New Roman" w:hAnsi="Times New Roman" w:cs="Times New Roman"/>
      <w:sz w:val="24"/>
      <w:szCs w:val="20"/>
    </w:rPr>
  </w:style>
  <w:style w:type="paragraph" w:customStyle="1" w:styleId="xl24">
    <w:name w:val="xl24"/>
    <w:basedOn w:val="Normal"/>
    <w:rsid w:val="00B85B74"/>
    <w:pPr>
      <w:pBdr>
        <w:left w:val="single" w:sz="4" w:space="0" w:color="auto"/>
        <w:right w:val="single" w:sz="4" w:space="0" w:color="auto"/>
      </w:pBdr>
      <w:suppressAutoHyphens w:val="0"/>
      <w:spacing w:before="100" w:beforeAutospacing="1" w:after="100" w:afterAutospacing="1"/>
    </w:pPr>
    <w:rPr>
      <w:sz w:val="22"/>
      <w:szCs w:val="24"/>
    </w:rPr>
  </w:style>
  <w:style w:type="paragraph" w:styleId="Header">
    <w:name w:val="header"/>
    <w:basedOn w:val="Normal"/>
    <w:link w:val="HeaderChar"/>
    <w:uiPriority w:val="99"/>
    <w:unhideWhenUsed/>
    <w:rsid w:val="008E4E76"/>
    <w:pPr>
      <w:tabs>
        <w:tab w:val="center" w:pos="4680"/>
        <w:tab w:val="right" w:pos="9360"/>
      </w:tabs>
    </w:pPr>
  </w:style>
  <w:style w:type="character" w:customStyle="1" w:styleId="HeaderChar">
    <w:name w:val="Header Char"/>
    <w:basedOn w:val="DefaultParagraphFont"/>
    <w:link w:val="Header"/>
    <w:uiPriority w:val="99"/>
    <w:rsid w:val="008E4E7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E4E76"/>
    <w:pPr>
      <w:tabs>
        <w:tab w:val="center" w:pos="4680"/>
        <w:tab w:val="right" w:pos="9360"/>
      </w:tabs>
    </w:pPr>
  </w:style>
  <w:style w:type="character" w:customStyle="1" w:styleId="FooterChar">
    <w:name w:val="Footer Char"/>
    <w:basedOn w:val="DefaultParagraphFont"/>
    <w:link w:val="Footer"/>
    <w:uiPriority w:val="99"/>
    <w:rsid w:val="008E4E76"/>
    <w:rPr>
      <w:rFonts w:ascii="Times New Roman" w:eastAsia="Times New Roman" w:hAnsi="Times New Roman" w:cs="Times New Roman"/>
      <w:sz w:val="24"/>
      <w:szCs w:val="20"/>
    </w:rPr>
  </w:style>
  <w:style w:type="character" w:customStyle="1" w:styleId="DefaultPara">
    <w:name w:val="Default Para"/>
    <w:rsid w:val="007E48BF"/>
  </w:style>
  <w:style w:type="paragraph" w:customStyle="1" w:styleId="15">
    <w:name w:val="Знак Знак15"/>
    <w:basedOn w:val="Normal"/>
    <w:rsid w:val="00574BDF"/>
    <w:pPr>
      <w:suppressAutoHyphens w:val="0"/>
    </w:pPr>
    <w:rPr>
      <w:rFonts w:ascii="Verdana" w:hAnsi="Verdana" w:cs="Verdana"/>
      <w:sz w:val="20"/>
    </w:rPr>
  </w:style>
  <w:style w:type="character" w:customStyle="1" w:styleId="ft">
    <w:name w:val="ft"/>
    <w:basedOn w:val="DefaultParagraphFont"/>
    <w:rsid w:val="007B5C97"/>
  </w:style>
  <w:style w:type="paragraph" w:customStyle="1" w:styleId="150">
    <w:name w:val="Знак Знак15"/>
    <w:basedOn w:val="Normal"/>
    <w:rsid w:val="007B5C97"/>
    <w:pPr>
      <w:suppressAutoHyphens w:val="0"/>
    </w:pPr>
    <w:rPr>
      <w:rFonts w:ascii="Verdana" w:hAnsi="Verdana" w:cs="Verdana"/>
      <w:sz w:val="20"/>
    </w:rPr>
  </w:style>
  <w:style w:type="character" w:customStyle="1" w:styleId="hps">
    <w:name w:val="hps"/>
    <w:rsid w:val="007B5C97"/>
  </w:style>
  <w:style w:type="paragraph" w:customStyle="1" w:styleId="1">
    <w:name w:val="Абзац списка1"/>
    <w:basedOn w:val="Normal"/>
    <w:qFormat/>
    <w:rsid w:val="00745069"/>
    <w:pPr>
      <w:ind w:left="708"/>
    </w:pPr>
  </w:style>
  <w:style w:type="character" w:customStyle="1" w:styleId="Heading5Char">
    <w:name w:val="Heading 5 Char"/>
    <w:basedOn w:val="DefaultParagraphFont"/>
    <w:link w:val="Heading5"/>
    <w:rsid w:val="00E03A75"/>
    <w:rPr>
      <w:rFonts w:ascii="Times New Roman" w:eastAsia="Times New Roman" w:hAnsi="Times New Roman" w:cs="Times New Roman"/>
      <w:b/>
      <w:i/>
      <w:sz w:val="26"/>
      <w:szCs w:val="20"/>
      <w:lang w:val="uk-UA" w:eastAsia="uk-UA"/>
    </w:rPr>
  </w:style>
  <w:style w:type="character" w:customStyle="1" w:styleId="Heading6Char">
    <w:name w:val="Heading 6 Char"/>
    <w:basedOn w:val="DefaultParagraphFont"/>
    <w:link w:val="Heading6"/>
    <w:rsid w:val="00E03A75"/>
    <w:rPr>
      <w:rFonts w:ascii="Times New Roman" w:eastAsia="Times New Roman" w:hAnsi="Times New Roman" w:cs="Times New Roman"/>
      <w:b/>
      <w:szCs w:val="20"/>
      <w:lang w:val="uk-UA" w:eastAsia="uk-UA"/>
    </w:rPr>
  </w:style>
  <w:style w:type="character" w:customStyle="1" w:styleId="Heading7Char">
    <w:name w:val="Heading 7 Char"/>
    <w:basedOn w:val="DefaultParagraphFont"/>
    <w:link w:val="Heading7"/>
    <w:rsid w:val="00E03A75"/>
    <w:rPr>
      <w:rFonts w:ascii="Times New Roman" w:eastAsia="Times New Roman" w:hAnsi="Times New Roman" w:cs="Times New Roman"/>
      <w:sz w:val="24"/>
      <w:szCs w:val="20"/>
      <w:lang w:val="uk-UA" w:eastAsia="uk-UA"/>
    </w:rPr>
  </w:style>
  <w:style w:type="character" w:customStyle="1" w:styleId="Heading8Char">
    <w:name w:val="Heading 8 Char"/>
    <w:basedOn w:val="DefaultParagraphFont"/>
    <w:link w:val="Heading8"/>
    <w:rsid w:val="00E03A75"/>
    <w:rPr>
      <w:rFonts w:ascii="Times New Roman" w:eastAsia="Times New Roman" w:hAnsi="Times New Roman" w:cs="Times New Roman"/>
      <w:i/>
      <w:sz w:val="24"/>
      <w:szCs w:val="20"/>
      <w:lang w:val="uk-UA" w:eastAsia="uk-UA"/>
    </w:rPr>
  </w:style>
  <w:style w:type="character" w:customStyle="1" w:styleId="Heading9Char">
    <w:name w:val="Heading 9 Char"/>
    <w:basedOn w:val="DefaultParagraphFont"/>
    <w:link w:val="Heading9"/>
    <w:rsid w:val="00E03A75"/>
    <w:rPr>
      <w:rFonts w:ascii="Arial" w:eastAsia="Times New Roman" w:hAnsi="Arial" w:cs="Times New Roman"/>
      <w:szCs w:val="20"/>
      <w:lang w:val="uk-UA" w:eastAsia="uk-UA"/>
    </w:rPr>
  </w:style>
  <w:style w:type="paragraph" w:styleId="FootnoteText">
    <w:name w:val="footnote text"/>
    <w:basedOn w:val="Normal"/>
    <w:link w:val="FootnoteTextChar"/>
    <w:autoRedefine/>
    <w:semiHidden/>
    <w:rsid w:val="001224FF"/>
    <w:pPr>
      <w:tabs>
        <w:tab w:val="left" w:pos="215"/>
      </w:tabs>
      <w:spacing w:after="100" w:line="180" w:lineRule="exact"/>
      <w:ind w:left="215" w:hanging="215"/>
    </w:pPr>
    <w:rPr>
      <w:sz w:val="20"/>
    </w:rPr>
  </w:style>
  <w:style w:type="character" w:customStyle="1" w:styleId="FootnoteTextChar">
    <w:name w:val="Footnote Text Char"/>
    <w:basedOn w:val="DefaultParagraphFont"/>
    <w:link w:val="FootnoteText"/>
    <w:semiHidden/>
    <w:rsid w:val="001224FF"/>
    <w:rPr>
      <w:rFonts w:ascii="Times New Roman" w:eastAsia="Times New Roman" w:hAnsi="Times New Roman" w:cs="Times New Roman"/>
      <w:sz w:val="20"/>
      <w:szCs w:val="20"/>
    </w:rPr>
  </w:style>
  <w:style w:type="paragraph" w:customStyle="1" w:styleId="ListParagraph1">
    <w:name w:val="List Paragraph1"/>
    <w:basedOn w:val="Normal"/>
    <w:uiPriority w:val="34"/>
    <w:qFormat/>
    <w:rsid w:val="001224FF"/>
    <w:pPr>
      <w:suppressAutoHyphens w:val="0"/>
      <w:spacing w:before="100" w:beforeAutospacing="1" w:after="100" w:afterAutospacing="1"/>
    </w:pPr>
    <w:rPr>
      <w:szCs w:val="24"/>
    </w:rPr>
  </w:style>
  <w:style w:type="character" w:styleId="FootnoteReference">
    <w:name w:val="footnote reference"/>
    <w:rsid w:val="001224FF"/>
    <w:rPr>
      <w:vertAlign w:val="superscript"/>
    </w:rPr>
  </w:style>
  <w:style w:type="character" w:styleId="UnresolvedMention">
    <w:name w:val="Unresolved Mention"/>
    <w:basedOn w:val="DefaultParagraphFont"/>
    <w:uiPriority w:val="99"/>
    <w:semiHidden/>
    <w:unhideWhenUsed/>
    <w:rsid w:val="00C578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1006">
      <w:bodyDiv w:val="1"/>
      <w:marLeft w:val="0"/>
      <w:marRight w:val="0"/>
      <w:marTop w:val="0"/>
      <w:marBottom w:val="0"/>
      <w:divBdr>
        <w:top w:val="none" w:sz="0" w:space="0" w:color="auto"/>
        <w:left w:val="none" w:sz="0" w:space="0" w:color="auto"/>
        <w:bottom w:val="none" w:sz="0" w:space="0" w:color="auto"/>
        <w:right w:val="none" w:sz="0" w:space="0" w:color="auto"/>
      </w:divBdr>
    </w:div>
    <w:div w:id="460653316">
      <w:bodyDiv w:val="1"/>
      <w:marLeft w:val="0"/>
      <w:marRight w:val="0"/>
      <w:marTop w:val="0"/>
      <w:marBottom w:val="0"/>
      <w:divBdr>
        <w:top w:val="none" w:sz="0" w:space="0" w:color="auto"/>
        <w:left w:val="none" w:sz="0" w:space="0" w:color="auto"/>
        <w:bottom w:val="none" w:sz="0" w:space="0" w:color="auto"/>
        <w:right w:val="none" w:sz="0" w:space="0" w:color="auto"/>
      </w:divBdr>
    </w:div>
    <w:div w:id="539784925">
      <w:bodyDiv w:val="1"/>
      <w:marLeft w:val="0"/>
      <w:marRight w:val="0"/>
      <w:marTop w:val="0"/>
      <w:marBottom w:val="0"/>
      <w:divBdr>
        <w:top w:val="none" w:sz="0" w:space="0" w:color="auto"/>
        <w:left w:val="none" w:sz="0" w:space="0" w:color="auto"/>
        <w:bottom w:val="none" w:sz="0" w:space="0" w:color="auto"/>
        <w:right w:val="none" w:sz="0" w:space="0" w:color="auto"/>
      </w:divBdr>
    </w:div>
    <w:div w:id="700976061">
      <w:bodyDiv w:val="1"/>
      <w:marLeft w:val="0"/>
      <w:marRight w:val="0"/>
      <w:marTop w:val="0"/>
      <w:marBottom w:val="0"/>
      <w:divBdr>
        <w:top w:val="none" w:sz="0" w:space="0" w:color="auto"/>
        <w:left w:val="none" w:sz="0" w:space="0" w:color="auto"/>
        <w:bottom w:val="none" w:sz="0" w:space="0" w:color="auto"/>
        <w:right w:val="none" w:sz="0" w:space="0" w:color="auto"/>
      </w:divBdr>
    </w:div>
    <w:div w:id="1555696932">
      <w:bodyDiv w:val="1"/>
      <w:marLeft w:val="0"/>
      <w:marRight w:val="0"/>
      <w:marTop w:val="0"/>
      <w:marBottom w:val="0"/>
      <w:divBdr>
        <w:top w:val="none" w:sz="0" w:space="0" w:color="auto"/>
        <w:left w:val="none" w:sz="0" w:space="0" w:color="auto"/>
        <w:bottom w:val="none" w:sz="0" w:space="0" w:color="auto"/>
        <w:right w:val="none" w:sz="0" w:space="0" w:color="auto"/>
      </w:divBdr>
    </w:div>
    <w:div w:id="1619213074">
      <w:bodyDiv w:val="1"/>
      <w:marLeft w:val="0"/>
      <w:marRight w:val="0"/>
      <w:marTop w:val="0"/>
      <w:marBottom w:val="0"/>
      <w:divBdr>
        <w:top w:val="none" w:sz="0" w:space="0" w:color="auto"/>
        <w:left w:val="none" w:sz="0" w:space="0" w:color="auto"/>
        <w:bottom w:val="none" w:sz="0" w:space="0" w:color="auto"/>
        <w:right w:val="none" w:sz="0" w:space="0" w:color="auto"/>
      </w:divBdr>
    </w:div>
    <w:div w:id="1680614854">
      <w:bodyDiv w:val="1"/>
      <w:marLeft w:val="0"/>
      <w:marRight w:val="0"/>
      <w:marTop w:val="0"/>
      <w:marBottom w:val="0"/>
      <w:divBdr>
        <w:top w:val="none" w:sz="0" w:space="0" w:color="auto"/>
        <w:left w:val="none" w:sz="0" w:space="0" w:color="auto"/>
        <w:bottom w:val="none" w:sz="0" w:space="0" w:color="auto"/>
        <w:right w:val="none" w:sz="0" w:space="0" w:color="auto"/>
      </w:divBdr>
    </w:div>
    <w:div w:id="20420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usinessConduct@chemonics.com" TargetMode="External"/><Relationship Id="rId18" Type="http://schemas.openxmlformats.org/officeDocument/2006/relationships/hyperlink" Target="http://www.ecfr.gov/cgi-bin/text-idx?tpl=/ecfrbrowse/Title02/2cfr200_main_02.t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saf@new-justice.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jc.org.s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ourtinnovation.org/project/red-hook-community-justice-center" TargetMode="External"/><Relationship Id="rId20" Type="http://schemas.openxmlformats.org/officeDocument/2006/relationships/hyperlink" Target="mailto:saf@new-justice.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usaid.gov/sites/default/files/documents/1868/303mab.pdf" TargetMode="External"/><Relationship Id="rId5" Type="http://schemas.openxmlformats.org/officeDocument/2006/relationships/customXml" Target="../customXml/item5.xml"/><Relationship Id="rId15" Type="http://schemas.openxmlformats.org/officeDocument/2006/relationships/hyperlink" Target="http://www.usaid.gov/sites/default/files/documents/1868/303mab.pdf" TargetMode="External"/><Relationship Id="rId23" Type="http://schemas.openxmlformats.org/officeDocument/2006/relationships/hyperlink" Target="http://www.usaid.gov/sites/default/files/documents/1868/303mat.pdf"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sam.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said.gov/sites/default/files/documents/1868/303mat.pdf" TargetMode="External"/><Relationship Id="rId22" Type="http://schemas.openxmlformats.org/officeDocument/2006/relationships/hyperlink" Target="mailto:saf@new-justice.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f09d94-fb0a-4d62-82b4-92c7f60c03ad" ContentTypeId="0x0101003E1CE14E5D464BE0905A1D7ECCAF3BF0" PreviousValue="false"/>
</file>

<file path=customXml/item2.xml><?xml version="1.0" encoding="utf-8"?>
<ct:contentTypeSchema xmlns:ct="http://schemas.microsoft.com/office/2006/metadata/contentType" xmlns:ma="http://schemas.microsoft.com/office/2006/metadata/properties/metaAttributes" ct:_="" ma:_="" ma:contentTypeName="Working Documents (Dept)" ma:contentTypeID="0x0101003E1CE14E5D464BE0905A1D7ECCAF3BF0007B86D71ECADFC640BC9004A99078456900F17031101E0F234297BB74B496E0EAA4" ma:contentTypeVersion="6" ma:contentTypeDescription="Working Document With Expiration Policy" ma:contentTypeScope="" ma:versionID="fe9f65ba7ca71c0fead748415eda4b80">
  <xsd:schema xmlns:xsd="http://www.w3.org/2001/XMLSchema" xmlns:xs="http://www.w3.org/2001/XMLSchema" xmlns:p="http://schemas.microsoft.com/office/2006/metadata/properties" xmlns:ns2="a7e9e14e-1414-4061-92e6-53b32b554e46" targetNamespace="http://schemas.microsoft.com/office/2006/metadata/properties" ma:root="true" ma:fieldsID="60d5f4809190fafd597908bebe49546a" ns2:_="">
    <xsd:import namespace="a7e9e14e-1414-4061-92e6-53b32b554e46"/>
    <xsd:element name="properties">
      <xsd:complexType>
        <xsd:sequence>
          <xsd:element name="documentManagement">
            <xsd:complexType>
              <xsd:all>
                <xsd:element ref="ns2:b6cfd802de8c4bd08ce8504a2410d056" minOccurs="0"/>
                <xsd:element ref="ns2:TaxCatchAll" minOccurs="0"/>
                <xsd:element ref="ns2:TaxCatchAllLabel" minOccurs="0"/>
                <xsd:element ref="ns2:b4faa818a32e46adb96f8a4179f8e56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9e14e-1414-4061-92e6-53b32b554e46" elementFormDefault="qualified">
    <xsd:import namespace="http://schemas.microsoft.com/office/2006/documentManagement/types"/>
    <xsd:import namespace="http://schemas.microsoft.com/office/infopath/2007/PartnerControls"/>
    <xsd:element name="b6cfd802de8c4bd08ce8504a2410d056" ma:index="2" ma:taxonomy="true" ma:internalName="b6cfd802de8c4bd08ce8504a2410d056" ma:taxonomyFieldName="BusinessUnit" ma:displayName="BusinessUnit" ma:default="1;#Executive Division|f19e8c5c-63fe-4a9b-a7e4-029107fbdbd9" ma:fieldId="{b6cfd802-de8c-4bd0-8ce8-504a2410d056}" ma:sspId="28f09d94-fb0a-4d62-82b4-92c7f60c03ad" ma:termSetId="febf3a78-d463-4ba7-bf2d-dfe11135f814" ma:anchorId="bdb319e7-087b-4781-8e9a-7e7219c95d7c" ma:open="false" ma:isKeyword="false">
      <xsd:complexType>
        <xsd:sequence>
          <xsd:element ref="pc:Terms" minOccurs="0" maxOccurs="1"/>
        </xsd:sequence>
      </xsd:complexType>
    </xsd:element>
    <xsd:element name="TaxCatchAll" ma:index="3" nillable="true" ma:displayName="Taxonomy Catch All Column" ma:hidden="true" ma:list="{f1a7aa22-3f79-429a-85e3-642b56978154}" ma:internalName="TaxCatchAll" ma:showField="CatchAllData" ma:web="a7e9e14e-1414-4061-92e6-53b32b554e46">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f1a7aa22-3f79-429a-85e3-642b56978154}" ma:internalName="TaxCatchAllLabel" ma:readOnly="true" ma:showField="CatchAllDataLabel" ma:web="a7e9e14e-1414-4061-92e6-53b32b554e46">
      <xsd:complexType>
        <xsd:complexContent>
          <xsd:extension base="dms:MultiChoiceLookup">
            <xsd:sequence>
              <xsd:element name="Value" type="dms:Lookup" maxOccurs="unbounded" minOccurs="0" nillable="true"/>
            </xsd:sequence>
          </xsd:extension>
        </xsd:complexContent>
      </xsd:complexType>
    </xsd:element>
    <xsd:element name="b4faa818a32e46adb96f8a4179f8e569" ma:index="6" ma:taxonomy="true" ma:internalName="b4faa818a32e46adb96f8a4179f8e569" ma:taxonomyFieldName="DivisionDepartment" ma:displayName="Department" ma:default="2;#Quality Management Unit|8a67a203-4b37-4edd-a555-cffe8d308c13" ma:fieldId="{b4faa818-a32e-46ad-b96f-8a4179f8e569}" ma:sspId="28f09d94-fb0a-4d62-82b4-92c7f60c03ad" ma:termSetId="febf3a78-d463-4ba7-bf2d-dfe11135f814" ma:anchorId="bdb319e7-087b-4781-8e9a-7e7219c95d7c"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a7e9e14e-1414-4061-92e6-53b32b554e46">
      <Value>2</Value>
      <Value>1</Value>
    </TaxCatchAll>
    <b4faa818a32e46adb96f8a4179f8e569 xmlns="a7e9e14e-1414-4061-92e6-53b32b554e46">
      <Terms xmlns="http://schemas.microsoft.com/office/infopath/2007/PartnerControls">
        <TermInfo xmlns="http://schemas.microsoft.com/office/infopath/2007/PartnerControls">
          <TermName xmlns="http://schemas.microsoft.com/office/infopath/2007/PartnerControls">Quality Management Unit</TermName>
          <TermId xmlns="http://schemas.microsoft.com/office/infopath/2007/PartnerControls">8a67a203-4b37-4edd-a555-cffe8d308c13</TermId>
        </TermInfo>
      </Terms>
    </b4faa818a32e46adb96f8a4179f8e569>
    <b6cfd802de8c4bd08ce8504a2410d056 xmlns="a7e9e14e-1414-4061-92e6-53b32b554e46">
      <Terms xmlns="http://schemas.microsoft.com/office/infopath/2007/PartnerControls">
        <TermInfo xmlns="http://schemas.microsoft.com/office/infopath/2007/PartnerControls">
          <TermName xmlns="http://schemas.microsoft.com/office/infopath/2007/PartnerControls">Executive Division</TermName>
          <TermId xmlns="http://schemas.microsoft.com/office/infopath/2007/PartnerControls">f19e8c5c-63fe-4a9b-a7e4-029107fbdbd9</TermId>
        </TermInfo>
      </Terms>
    </b6cfd802de8c4bd08ce8504a2410d056>
  </documentManagement>
</p:properti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E31AD-96C0-48E5-952D-F0FC837DE8EA}">
  <ds:schemaRefs>
    <ds:schemaRef ds:uri="Microsoft.SharePoint.Taxonomy.ContentTypeSync"/>
  </ds:schemaRefs>
</ds:datastoreItem>
</file>

<file path=customXml/itemProps2.xml><?xml version="1.0" encoding="utf-8"?>
<ds:datastoreItem xmlns:ds="http://schemas.openxmlformats.org/officeDocument/2006/customXml" ds:itemID="{5B60C84F-4AE4-403E-BB46-220B3C97D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9e14e-1414-4061-92e6-53b32b554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5A12E0-9748-46FD-978D-DB8022EE6F5B}">
  <ds:schemaRefs>
    <ds:schemaRef ds:uri="http://schemas.microsoft.com/sharepoint/v3/contenttype/forms"/>
  </ds:schemaRefs>
</ds:datastoreItem>
</file>

<file path=customXml/itemProps4.xml><?xml version="1.0" encoding="utf-8"?>
<ds:datastoreItem xmlns:ds="http://schemas.openxmlformats.org/officeDocument/2006/customXml" ds:itemID="{5915CAD4-3376-4141-83B4-00F002C6179B}">
  <ds:schemaRefs>
    <ds:schemaRef ds:uri="http://schemas.microsoft.com/office/2006/metadata/properties"/>
    <ds:schemaRef ds:uri="a7e9e14e-1414-4061-92e6-53b32b554e46"/>
    <ds:schemaRef ds:uri="http://schemas.microsoft.com/office/infopath/2007/PartnerControls"/>
  </ds:schemaRefs>
</ds:datastoreItem>
</file>

<file path=customXml/itemProps5.xml><?xml version="1.0" encoding="utf-8"?>
<ds:datastoreItem xmlns:ds="http://schemas.openxmlformats.org/officeDocument/2006/customXml" ds:itemID="{AAA8AEB8-010E-4D00-8DE2-AF12DF661E38}">
  <ds:schemaRefs>
    <ds:schemaRef ds:uri="http://schemas.microsoft.com/sharepoint/events"/>
  </ds:schemaRefs>
</ds:datastoreItem>
</file>

<file path=customXml/itemProps6.xml><?xml version="1.0" encoding="utf-8"?>
<ds:datastoreItem xmlns:ds="http://schemas.openxmlformats.org/officeDocument/2006/customXml" ds:itemID="{A785272C-7FB8-4075-A09E-C701F093F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22014</Words>
  <Characters>12549</Characters>
  <Application>Microsoft Office Word</Application>
  <DocSecurity>4</DocSecurity>
  <Lines>104</Lines>
  <Paragraphs>68</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Request for Applications (RFA) Template</vt:lpstr>
      <vt:lpstr>Request for Applications (RFA) Template</vt:lpstr>
      <vt:lpstr>Request for Applications (RFA) Template</vt:lpstr>
    </vt:vector>
  </TitlesOfParts>
  <Company>Home</Company>
  <LinksUpToDate>false</LinksUpToDate>
  <CharactersWithSpaces>34495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 (RFA) Template</dc:title>
  <dc:creator>Stephanie</dc:creator>
  <cp:lastModifiedBy>Larissa Sinitsyna</cp:lastModifiedBy>
  <cp:revision>2</cp:revision>
  <cp:lastPrinted>2017-02-27T15:14:00Z</cp:lastPrinted>
  <dcterms:created xsi:type="dcterms:W3CDTF">2018-04-27T15:52:00Z</dcterms:created>
  <dcterms:modified xsi:type="dcterms:W3CDTF">2018-04-27T15:52:00Z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0x0101003E1CE14E5D464BE0905A1D7ECCAF3BF0007B86D71ECADFC640BC9004A99078456900F17031101E0F234297BB74B496E0EAA4</vt:lpwstr>
  </property>
  <property fmtid="{D5CDD505-2E9C-101B-9397-08002B2CF9AE}" pid="3" name="BusinessUnit">
    <vt:lpwstr>1;#Executive Division|f19e8c5c-63fe-4a9b-a7e4-029107fbdbd9</vt:lpwstr>
  </property>
  <property fmtid="{D5CDD505-2E9C-101B-9397-08002B2CF9AE}" pid="4" name="Applicable Divisions_C1">
    <vt:lpwstr/>
  </property>
  <property fmtid="{D5CDD505-2E9C-101B-9397-08002B2CF9AE}" pid="5" name="Collaborators_C1">
    <vt:lpwstr/>
  </property>
  <property fmtid="{D5CDD505-2E9C-101B-9397-08002B2CF9AE}" pid="6" name="Process Leaders_C1">
    <vt:lpwstr>;#Contracts;#Grants;#</vt:lpwstr>
  </property>
  <property fmtid="{D5CDD505-2E9C-101B-9397-08002B2CF9AE}" pid="7" name="DivisionDepartment">
    <vt:lpwstr>2;#Quality Management Unit|8a67a203-4b37-4edd-a555-cffe8d308c13</vt:lpwstr>
  </property>
  <property fmtid="{D5CDD505-2E9C-101B-9397-08002B2CF9AE}" pid="8" name="Process_x0020_Areas">
    <vt:lpwstr>107;#Grants|89ae0aee-dc72-47ec-a876-a2776099547f</vt:lpwstr>
  </property>
  <property fmtid="{D5CDD505-2E9C-101B-9397-08002B2CF9AE}" pid="9" name="Document_x0020_Type">
    <vt:lpwstr>72;#Form or Templates|2a9f07b7-16a7-4a78-9f88-644d11f888af</vt:lpwstr>
  </property>
  <property fmtid="{D5CDD505-2E9C-101B-9397-08002B2CF9AE}" pid="10" name="Users">
    <vt:lpwstr>8;#Grants|eac68778-40a3-42c7-9464-803099ef7512;#79;#Regional PMUs|a4a1e803-62e7-4346-92e2-94a735c7403f;#157;#FO Grants|4d14b42e-7ff3-4367-a651-5cfa6dee4c08</vt:lpwstr>
  </property>
  <property fmtid="{D5CDD505-2E9C-101B-9397-08002B2CF9AE}" pid="11" name="Process Areas">
    <vt:lpwstr>107;#Grants|89ae0aee-dc72-47ec-a876-a2776099547f</vt:lpwstr>
  </property>
  <property fmtid="{D5CDD505-2E9C-101B-9397-08002B2CF9AE}" pid="12" name="FileLeafRef">
    <vt:lpwstr>Request for Applications (RFA) Template.docx</vt:lpwstr>
  </property>
  <property fmtid="{D5CDD505-2E9C-101B-9397-08002B2CF9AE}" pid="13" name="QMS_x0020_Process_x0020_Leaders">
    <vt:lpwstr>8;#Grants|eac68778-40a3-42c7-9464-803099ef7512</vt:lpwstr>
  </property>
  <property fmtid="{D5CDD505-2E9C-101B-9397-08002B2CF9AE}" pid="14" name="Document Type">
    <vt:lpwstr>72;#Form or Templates|2a9f07b7-16a7-4a78-9f88-644d11f888af</vt:lpwstr>
  </property>
  <property fmtid="{D5CDD505-2E9C-101B-9397-08002B2CF9AE}" pid="15" name="QMS Process Leaders">
    <vt:lpwstr>8;#Grants|eac68778-40a3-42c7-9464-803099ef7512</vt:lpwstr>
  </property>
</Properties>
</file>